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EB4" w14:textId="77777777" w:rsidR="001C2EB5" w:rsidRPr="005717D1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  <w:lang w:val="es-ES"/>
        </w:rPr>
      </w:pPr>
    </w:p>
    <w:p w14:paraId="1BEB1613" w14:textId="027B7225" w:rsidR="00F22E2C" w:rsidRPr="005717D1" w:rsidRDefault="00E23345" w:rsidP="00F22E2C">
      <w:pPr>
        <w:pStyle w:val="Default"/>
        <w:jc w:val="center"/>
        <w:rPr>
          <w:rFonts w:ascii="Nunito" w:hAnsi="Nunito"/>
          <w:b/>
          <w:bCs/>
          <w:sz w:val="22"/>
          <w:szCs w:val="22"/>
          <w:lang w:val="es-ES"/>
        </w:rPr>
      </w:pPr>
      <w:r w:rsidRPr="005717D1">
        <w:rPr>
          <w:rFonts w:ascii="Nunito" w:hAnsi="Nunito"/>
          <w:b/>
          <w:bCs/>
          <w:sz w:val="22"/>
          <w:szCs w:val="22"/>
          <w:lang w:val="es-ES"/>
        </w:rPr>
        <w:t>ANEXO</w:t>
      </w:r>
      <w:r w:rsidR="003C04B8" w:rsidRPr="005717D1">
        <w:rPr>
          <w:rFonts w:ascii="Nunito" w:hAnsi="Nunito"/>
          <w:b/>
          <w:bCs/>
          <w:sz w:val="22"/>
          <w:szCs w:val="22"/>
          <w:lang w:val="es-ES"/>
        </w:rPr>
        <w:t xml:space="preserve"> 1 </w:t>
      </w:r>
      <w:r w:rsidR="00F22E2C" w:rsidRPr="005717D1">
        <w:rPr>
          <w:rFonts w:ascii="Nunito" w:hAnsi="Nunito"/>
          <w:b/>
          <w:bCs/>
          <w:sz w:val="22"/>
          <w:szCs w:val="22"/>
          <w:lang w:val="es-ES"/>
        </w:rPr>
        <w:t>–</w:t>
      </w:r>
      <w:r w:rsidRPr="005717D1">
        <w:rPr>
          <w:rFonts w:ascii="Nunito" w:hAnsi="Nunito"/>
          <w:b/>
          <w:bCs/>
          <w:sz w:val="22"/>
          <w:szCs w:val="22"/>
          <w:lang w:val="es-ES"/>
        </w:rPr>
        <w:t xml:space="preserve"> </w:t>
      </w:r>
      <w:r w:rsidR="00F22E2C" w:rsidRPr="005717D1">
        <w:rPr>
          <w:rFonts w:ascii="Nunito" w:hAnsi="Nunito"/>
          <w:b/>
          <w:bCs/>
          <w:sz w:val="22"/>
          <w:szCs w:val="22"/>
          <w:lang w:val="es-ES"/>
        </w:rPr>
        <w:t xml:space="preserve">ESPECIFICACIONES TÉCNICAS </w:t>
      </w:r>
      <w:r w:rsidR="00B86BF7">
        <w:rPr>
          <w:rFonts w:ascii="Nunito" w:hAnsi="Nunito"/>
          <w:b/>
          <w:bCs/>
          <w:sz w:val="22"/>
          <w:szCs w:val="22"/>
          <w:lang w:val="es-ES"/>
        </w:rPr>
        <w:t>DE REFERENCIA</w:t>
      </w:r>
    </w:p>
    <w:p w14:paraId="16388CF2" w14:textId="0CA3CFB9" w:rsidR="001C2EB5" w:rsidRPr="005717D1" w:rsidRDefault="001C2EB5" w:rsidP="00FF63AE">
      <w:pPr>
        <w:pStyle w:val="Default"/>
        <w:ind w:left="720"/>
        <w:jc w:val="center"/>
        <w:rPr>
          <w:rFonts w:ascii="Nunito" w:hAnsi="Nunito"/>
          <w:b/>
          <w:bCs/>
          <w:sz w:val="22"/>
          <w:szCs w:val="22"/>
          <w:lang w:val="es-ES"/>
        </w:rPr>
      </w:pPr>
    </w:p>
    <w:p w14:paraId="38E25479" w14:textId="77777777" w:rsidR="00F22E2C" w:rsidRPr="005717D1" w:rsidRDefault="00F22E2C" w:rsidP="00F22E2C">
      <w:pPr>
        <w:pStyle w:val="Heading2"/>
        <w:rPr>
          <w:rFonts w:ascii="Nunito" w:hAnsi="Nunito" w:cs="Arial"/>
          <w:sz w:val="22"/>
          <w:szCs w:val="22"/>
          <w:lang w:val="es-ES"/>
        </w:rPr>
      </w:pPr>
      <w:r w:rsidRPr="005717D1">
        <w:rPr>
          <w:rFonts w:ascii="Nunito" w:hAnsi="Nunito" w:cs="Arial"/>
          <w:sz w:val="22"/>
          <w:szCs w:val="22"/>
          <w:lang w:val="es-ES"/>
        </w:rPr>
        <w:t>Condiciones Generales</w:t>
      </w:r>
    </w:p>
    <w:p w14:paraId="5DCF75C1" w14:textId="77777777" w:rsidR="00F22E2C" w:rsidRPr="005717D1" w:rsidRDefault="00F22E2C" w:rsidP="00F22E2C">
      <w:pPr>
        <w:spacing w:line="276" w:lineRule="auto"/>
        <w:jc w:val="center"/>
        <w:rPr>
          <w:rFonts w:ascii="Nunito" w:hAnsi="Nunito" w:cs="Arial"/>
          <w:b/>
          <w:sz w:val="22"/>
          <w:szCs w:val="22"/>
          <w:lang w:val="es-ES"/>
        </w:rPr>
      </w:pPr>
    </w:p>
    <w:p w14:paraId="7AE5581C" w14:textId="05CE3486" w:rsidR="00F22E2C" w:rsidRPr="005717D1" w:rsidRDefault="00F22E2C" w:rsidP="00F22E2C">
      <w:pPr>
        <w:rPr>
          <w:rFonts w:ascii="Nunito" w:hAnsi="Nunito" w:cs="Arial"/>
          <w:bCs/>
          <w:sz w:val="22"/>
          <w:szCs w:val="22"/>
          <w:lang w:val="es-ES" w:eastAsia="es-ES"/>
        </w:rPr>
      </w:pPr>
      <w:r w:rsidRPr="005717D1">
        <w:rPr>
          <w:rFonts w:ascii="Nunito" w:hAnsi="Nunito" w:cs="Arial"/>
          <w:bCs/>
          <w:sz w:val="22"/>
          <w:szCs w:val="22"/>
          <w:lang w:val="es-ES" w:eastAsia="es-ES"/>
        </w:rPr>
        <w:t xml:space="preserve">Los componentes y materiales incluidos en el suministro e </w:t>
      </w:r>
      <w:r w:rsidR="009638C6" w:rsidRPr="005717D1">
        <w:rPr>
          <w:rFonts w:ascii="Nunito" w:hAnsi="Nunito" w:cs="Arial"/>
          <w:bCs/>
          <w:sz w:val="22"/>
          <w:szCs w:val="22"/>
          <w:lang w:val="es-ES" w:eastAsia="es-ES"/>
        </w:rPr>
        <w:t>instalación</w:t>
      </w:r>
      <w:r w:rsidRPr="005717D1">
        <w:rPr>
          <w:rFonts w:ascii="Nunito" w:hAnsi="Nunito" w:cs="Arial"/>
          <w:bCs/>
          <w:sz w:val="22"/>
          <w:szCs w:val="22"/>
          <w:lang w:val="es-ES" w:eastAsia="es-ES"/>
        </w:rPr>
        <w:t xml:space="preserve"> </w:t>
      </w:r>
      <w:r w:rsidR="00B86BF7">
        <w:rPr>
          <w:rFonts w:ascii="Nunito" w:hAnsi="Nunito" w:cs="Arial"/>
          <w:bCs/>
          <w:sz w:val="22"/>
          <w:szCs w:val="22"/>
          <w:lang w:val="es-ES" w:eastAsia="es-ES"/>
        </w:rPr>
        <w:t xml:space="preserve">deberán </w:t>
      </w:r>
      <w:r w:rsidRPr="005717D1">
        <w:rPr>
          <w:rFonts w:ascii="Nunito" w:hAnsi="Nunito" w:cs="Arial"/>
          <w:bCs/>
          <w:sz w:val="22"/>
          <w:szCs w:val="22"/>
          <w:lang w:val="es-ES" w:eastAsia="es-ES"/>
        </w:rPr>
        <w:t>se</w:t>
      </w:r>
      <w:r w:rsidR="00B86BF7">
        <w:rPr>
          <w:rFonts w:ascii="Nunito" w:hAnsi="Nunito" w:cs="Arial"/>
          <w:bCs/>
          <w:sz w:val="22"/>
          <w:szCs w:val="22"/>
          <w:lang w:val="es-ES" w:eastAsia="es-ES"/>
        </w:rPr>
        <w:t>r</w:t>
      </w:r>
      <w:r w:rsidRPr="005717D1">
        <w:rPr>
          <w:rFonts w:ascii="Nunito" w:hAnsi="Nunito" w:cs="Arial"/>
          <w:bCs/>
          <w:sz w:val="22"/>
          <w:szCs w:val="22"/>
          <w:lang w:val="es-ES" w:eastAsia="es-ES"/>
        </w:rPr>
        <w:t xml:space="preserve"> nuevos, de primera calidad y adecuados para dar cumplimiento y/o superar los requerimientos especificados y deberán corresponder a diseños normales del fabricante, con los cuales se tenga experiencia completamente satisfactoria, en usos y condiciones similares a las especificadas en este documento. Este requerimiento incluye el cumplimiento de los valores y características operacionales especificadas, disponibilidad, confiabilidad, calidad de los materiales, durabilidad del equipo en general, facilidades para mantenimiento, reparación, etc.</w:t>
      </w:r>
    </w:p>
    <w:p w14:paraId="3A78DCAC" w14:textId="77777777" w:rsidR="00F22E2C" w:rsidRPr="005717D1" w:rsidRDefault="00F22E2C" w:rsidP="00F22E2C">
      <w:pPr>
        <w:rPr>
          <w:rFonts w:ascii="Nunito" w:hAnsi="Nunito" w:cs="Arial"/>
          <w:bCs/>
          <w:sz w:val="22"/>
          <w:szCs w:val="22"/>
          <w:lang w:val="es-ES" w:eastAsia="es-ES"/>
        </w:rPr>
      </w:pPr>
    </w:p>
    <w:p w14:paraId="49B67971" w14:textId="4990E69B" w:rsidR="00F22E2C" w:rsidRPr="005717D1" w:rsidRDefault="001465E9" w:rsidP="00F22E2C">
      <w:pPr>
        <w:rPr>
          <w:rFonts w:ascii="Nunito" w:hAnsi="Nunito" w:cs="Arial"/>
          <w:sz w:val="22"/>
          <w:szCs w:val="22"/>
          <w:lang w:val="es-ES" w:eastAsia="es-ES"/>
        </w:rPr>
      </w:pPr>
      <w:r w:rsidRPr="2C68CF3C">
        <w:rPr>
          <w:rFonts w:ascii="Nunito" w:hAnsi="Nunito" w:cs="Arial"/>
          <w:sz w:val="22"/>
          <w:szCs w:val="22"/>
          <w:lang w:val="es-ES" w:eastAsia="es-ES"/>
        </w:rPr>
        <w:t>As</w:t>
      </w:r>
      <w:r w:rsidR="58014879" w:rsidRPr="2C68CF3C">
        <w:rPr>
          <w:rFonts w:ascii="Nunito" w:hAnsi="Nunito" w:cs="Arial"/>
          <w:sz w:val="22"/>
          <w:szCs w:val="22"/>
          <w:lang w:val="es-ES" w:eastAsia="es-ES"/>
        </w:rPr>
        <w:t xml:space="preserve">í </w:t>
      </w:r>
      <w:r w:rsidRPr="2C68CF3C">
        <w:rPr>
          <w:rFonts w:ascii="Nunito" w:hAnsi="Nunito" w:cs="Arial"/>
          <w:sz w:val="22"/>
          <w:szCs w:val="22"/>
          <w:lang w:val="es-ES" w:eastAsia="es-ES"/>
        </w:rPr>
        <w:t xml:space="preserve">mismo, </w:t>
      </w:r>
      <w:r w:rsidR="1E732767" w:rsidRPr="2C68CF3C">
        <w:rPr>
          <w:rFonts w:ascii="Nunito" w:hAnsi="Nunito" w:cs="Arial"/>
          <w:sz w:val="22"/>
          <w:szCs w:val="22"/>
          <w:lang w:val="es-ES" w:eastAsia="es-ES"/>
        </w:rPr>
        <w:t>l</w:t>
      </w:r>
      <w:r w:rsidR="00F22E2C" w:rsidRPr="2C68CF3C">
        <w:rPr>
          <w:rFonts w:ascii="Nunito" w:hAnsi="Nunito" w:cs="Arial"/>
          <w:sz w:val="22"/>
          <w:szCs w:val="22"/>
          <w:lang w:val="es-ES" w:eastAsia="es-ES"/>
        </w:rPr>
        <w:t xml:space="preserve">os componentes y el producto final, deberán ser diseñados para una operación continua y prolongada y en condiciones climáticas propias de la zona y de manera segura, teniendo especial consideración en las facilidades para su operación, inspección, limpieza, mantenimiento </w:t>
      </w:r>
      <w:r w:rsidR="20863BD8" w:rsidRPr="2C68CF3C">
        <w:rPr>
          <w:rFonts w:ascii="Nunito" w:hAnsi="Nunito" w:cs="Arial"/>
          <w:sz w:val="22"/>
          <w:szCs w:val="22"/>
          <w:lang w:val="es-ES" w:eastAsia="es-ES"/>
        </w:rPr>
        <w:t xml:space="preserve">preventivo y correctivo </w:t>
      </w:r>
      <w:r w:rsidR="00F22E2C" w:rsidRPr="2C68CF3C">
        <w:rPr>
          <w:rFonts w:ascii="Nunito" w:hAnsi="Nunito" w:cs="Arial"/>
          <w:sz w:val="22"/>
          <w:szCs w:val="22"/>
          <w:lang w:val="es-ES" w:eastAsia="es-ES"/>
        </w:rPr>
        <w:t>y reparación, de acuerdo con las condiciones climáticas y ambientales del lugar de construcción, las características particulares</w:t>
      </w:r>
      <w:r w:rsidR="5BEF9475" w:rsidRPr="2C68CF3C">
        <w:rPr>
          <w:rFonts w:ascii="Nunito" w:hAnsi="Nunito" w:cs="Arial"/>
          <w:sz w:val="22"/>
          <w:szCs w:val="22"/>
          <w:lang w:val="es-ES" w:eastAsia="es-ES"/>
        </w:rPr>
        <w:t xml:space="preserve"> de la estufa</w:t>
      </w:r>
      <w:r w:rsidR="00F22E2C" w:rsidRPr="2C68CF3C">
        <w:rPr>
          <w:rFonts w:ascii="Nunito" w:hAnsi="Nunito" w:cs="Arial"/>
          <w:sz w:val="22"/>
          <w:szCs w:val="22"/>
          <w:lang w:val="es-ES" w:eastAsia="es-ES"/>
        </w:rPr>
        <w:t xml:space="preserve"> para el cual prestarán servicio, la seguridad de las personas y la integridad física de l</w:t>
      </w:r>
      <w:r w:rsidR="45654760" w:rsidRPr="2C68CF3C">
        <w:rPr>
          <w:rFonts w:ascii="Nunito" w:hAnsi="Nunito" w:cs="Arial"/>
          <w:sz w:val="22"/>
          <w:szCs w:val="22"/>
          <w:lang w:val="es-ES" w:eastAsia="es-ES"/>
        </w:rPr>
        <w:t>as</w:t>
      </w:r>
      <w:r w:rsidR="00F22E2C" w:rsidRPr="2C68CF3C">
        <w:rPr>
          <w:rFonts w:ascii="Nunito" w:hAnsi="Nunito" w:cs="Arial"/>
          <w:sz w:val="22"/>
          <w:szCs w:val="22"/>
          <w:lang w:val="es-ES" w:eastAsia="es-ES"/>
        </w:rPr>
        <w:t xml:space="preserve"> instalaciones.</w:t>
      </w:r>
    </w:p>
    <w:p w14:paraId="785DBE69" w14:textId="77777777" w:rsidR="00F22E2C" w:rsidRPr="005717D1" w:rsidRDefault="00F22E2C" w:rsidP="00F22E2C">
      <w:pPr>
        <w:rPr>
          <w:rFonts w:ascii="Nunito" w:hAnsi="Nunito" w:cs="Arial"/>
          <w:bCs/>
          <w:sz w:val="22"/>
          <w:szCs w:val="22"/>
          <w:lang w:val="es-ES" w:eastAsia="es-ES"/>
        </w:rPr>
      </w:pPr>
    </w:p>
    <w:p w14:paraId="3F5EC498" w14:textId="3DED4F37" w:rsidR="00F22E2C" w:rsidRPr="005717D1" w:rsidRDefault="005717D1" w:rsidP="00F22E2C">
      <w:pPr>
        <w:pStyle w:val="Heading2"/>
        <w:rPr>
          <w:rFonts w:ascii="Nunito" w:hAnsi="Nunito" w:cs="Arial"/>
          <w:sz w:val="22"/>
          <w:szCs w:val="22"/>
          <w:lang w:val="es-ES" w:eastAsia="es-ES"/>
        </w:rPr>
      </w:pPr>
      <w:r w:rsidRPr="0BB59C77">
        <w:rPr>
          <w:rFonts w:ascii="Nunito" w:hAnsi="Nunito" w:cs="Arial"/>
          <w:sz w:val="22"/>
          <w:szCs w:val="22"/>
          <w:lang w:val="es-ES" w:eastAsia="es-ES"/>
        </w:rPr>
        <w:t xml:space="preserve">Características </w:t>
      </w:r>
      <w:r w:rsidR="00684A51">
        <w:rPr>
          <w:rFonts w:ascii="Nunito" w:hAnsi="Nunito" w:cs="Arial"/>
          <w:sz w:val="22"/>
          <w:szCs w:val="22"/>
          <w:lang w:val="es-ES" w:eastAsia="es-ES"/>
        </w:rPr>
        <w:t>de la solución</w:t>
      </w:r>
      <w:r w:rsidR="442E1C9D" w:rsidRPr="0BB59C77">
        <w:rPr>
          <w:rFonts w:ascii="Nunito" w:hAnsi="Nunito" w:cs="Arial"/>
          <w:sz w:val="22"/>
          <w:szCs w:val="22"/>
          <w:lang w:val="es-ES" w:eastAsia="es-ES"/>
        </w:rPr>
        <w:t>:</w:t>
      </w:r>
    </w:p>
    <w:p w14:paraId="045DDF9A" w14:textId="2057DA88" w:rsidR="005717D1" w:rsidRPr="005717D1" w:rsidRDefault="005717D1">
      <w:pPr>
        <w:pStyle w:val="Default"/>
        <w:ind w:left="720"/>
        <w:jc w:val="center"/>
        <w:rPr>
          <w:b/>
          <w:bCs/>
          <w:sz w:val="22"/>
          <w:szCs w:val="22"/>
          <w:lang w:val="es-ES"/>
        </w:rPr>
      </w:pPr>
    </w:p>
    <w:p w14:paraId="322FC518" w14:textId="77777777" w:rsidR="009F694E" w:rsidRDefault="00684A51" w:rsidP="005717D1">
      <w:pPr>
        <w:pStyle w:val="Default"/>
        <w:jc w:val="both"/>
        <w:rPr>
          <w:rFonts w:ascii="Nunito" w:hAnsi="Nunito"/>
          <w:sz w:val="22"/>
          <w:szCs w:val="22"/>
          <w:lang w:val="es-ES" w:eastAsia="es-ES"/>
        </w:rPr>
      </w:pPr>
      <w:r>
        <w:rPr>
          <w:rFonts w:ascii="Nunito" w:hAnsi="Nunito"/>
          <w:sz w:val="22"/>
          <w:szCs w:val="22"/>
          <w:lang w:val="es-ES" w:eastAsia="es-ES"/>
        </w:rPr>
        <w:t>L</w:t>
      </w:r>
      <w:r w:rsidR="00FC2394">
        <w:rPr>
          <w:rFonts w:ascii="Nunito" w:hAnsi="Nunito"/>
          <w:sz w:val="22"/>
          <w:szCs w:val="22"/>
          <w:lang w:val="es-ES" w:eastAsia="es-ES"/>
        </w:rPr>
        <w:t xml:space="preserve">a sustitución debe contener todos los equipos y materiales necesarios para el correcto funcionamiento de la embarcación. En ese sentido </w:t>
      </w:r>
      <w:r w:rsidR="009F694E">
        <w:rPr>
          <w:rFonts w:ascii="Nunito" w:hAnsi="Nunito"/>
          <w:sz w:val="22"/>
          <w:szCs w:val="22"/>
          <w:lang w:val="es-ES" w:eastAsia="es-ES"/>
        </w:rPr>
        <w:t>las características referenciales de lo componentes se enuncian a continuación:</w:t>
      </w:r>
    </w:p>
    <w:p w14:paraId="0F06E535" w14:textId="713634CC" w:rsidR="005717D1" w:rsidRPr="005717D1" w:rsidRDefault="005717D1" w:rsidP="005717D1">
      <w:pPr>
        <w:pStyle w:val="Default"/>
        <w:jc w:val="both"/>
        <w:rPr>
          <w:rFonts w:ascii="Nunito" w:hAnsi="Nunito"/>
          <w:sz w:val="22"/>
          <w:szCs w:val="32"/>
          <w:lang w:val="es-ES" w:eastAsia="es-ES"/>
        </w:rPr>
      </w:pPr>
    </w:p>
    <w:p w14:paraId="17AE56BC" w14:textId="6C0C2843" w:rsidR="005717D1" w:rsidRPr="00F83071" w:rsidRDefault="009F694E" w:rsidP="005717D1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eastAsia="Calibri" w:hAnsi="Nunito" w:cstheme="majorBidi"/>
          <w:sz w:val="21"/>
          <w:szCs w:val="21"/>
          <w:lang w:val="es-ES"/>
        </w:rPr>
      </w:pPr>
      <w:r>
        <w:rPr>
          <w:rFonts w:ascii="Nunito" w:hAnsi="Nunito"/>
          <w:sz w:val="22"/>
          <w:szCs w:val="22"/>
          <w:lang w:val="es-ES"/>
        </w:rPr>
        <w:t>M</w:t>
      </w:r>
      <w:r w:rsidRPr="009F694E">
        <w:rPr>
          <w:rFonts w:ascii="Nunito" w:hAnsi="Nunito"/>
          <w:sz w:val="22"/>
          <w:szCs w:val="22"/>
          <w:lang w:val="es-ES"/>
        </w:rPr>
        <w:t>otor</w:t>
      </w:r>
      <w:r>
        <w:rPr>
          <w:rFonts w:ascii="Nunito" w:hAnsi="Nunito"/>
          <w:sz w:val="22"/>
          <w:szCs w:val="22"/>
          <w:lang w:val="es-ES"/>
        </w:rPr>
        <w:t xml:space="preserve"> </w:t>
      </w:r>
      <w:r w:rsidRPr="009F694E">
        <w:rPr>
          <w:rFonts w:ascii="Nunito" w:hAnsi="Nunito"/>
          <w:sz w:val="22"/>
          <w:szCs w:val="22"/>
          <w:lang w:val="es-ES"/>
        </w:rPr>
        <w:t>de dos tiempos</w:t>
      </w:r>
      <w:r>
        <w:rPr>
          <w:rFonts w:ascii="Nunito" w:hAnsi="Nunito"/>
          <w:sz w:val="22"/>
          <w:szCs w:val="22"/>
          <w:lang w:val="es-ES"/>
        </w:rPr>
        <w:t xml:space="preserve"> a gasolina </w:t>
      </w:r>
      <w:r w:rsidR="00F2316D">
        <w:rPr>
          <w:rFonts w:ascii="Nunito" w:hAnsi="Nunito"/>
          <w:sz w:val="22"/>
          <w:szCs w:val="22"/>
          <w:lang w:val="es-ES"/>
        </w:rPr>
        <w:t xml:space="preserve">con potencia igual o menor a 50HP de marca </w:t>
      </w:r>
      <w:r w:rsidR="009010D9">
        <w:rPr>
          <w:rFonts w:ascii="Nunito" w:hAnsi="Nunito"/>
          <w:sz w:val="22"/>
          <w:szCs w:val="22"/>
          <w:lang w:val="es-ES"/>
        </w:rPr>
        <w:t>reconocida y cuyos accesorios sean de fácil obtención.</w:t>
      </w:r>
    </w:p>
    <w:p w14:paraId="6589EDEF" w14:textId="1FEE0961" w:rsidR="00F83071" w:rsidRPr="007A623A" w:rsidRDefault="00F83071" w:rsidP="005717D1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eastAsia="Calibri" w:hAnsi="Nunito" w:cstheme="majorBidi"/>
          <w:sz w:val="21"/>
          <w:szCs w:val="21"/>
          <w:lang w:val="es-ES"/>
        </w:rPr>
      </w:pPr>
      <w:r>
        <w:rPr>
          <w:rFonts w:ascii="Nunito" w:hAnsi="Nunito"/>
          <w:sz w:val="22"/>
          <w:szCs w:val="22"/>
          <w:lang w:val="es-ES"/>
        </w:rPr>
        <w:t>Kit de reconversión a GLP de marca reconocida.</w:t>
      </w:r>
    </w:p>
    <w:p w14:paraId="52949594" w14:textId="34854FCC" w:rsidR="007A623A" w:rsidRDefault="00B00FEA" w:rsidP="005717D1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eastAsia="Calibri" w:hAnsi="Nunito" w:cstheme="majorBidi"/>
          <w:sz w:val="21"/>
          <w:szCs w:val="21"/>
          <w:lang w:val="es-ES"/>
        </w:rPr>
      </w:pPr>
      <w:r>
        <w:rPr>
          <w:rFonts w:ascii="Nunito" w:eastAsia="Calibri" w:hAnsi="Nunito" w:cstheme="majorBidi"/>
          <w:sz w:val="21"/>
          <w:szCs w:val="21"/>
          <w:lang w:val="es-ES"/>
        </w:rPr>
        <w:t>Cilindros de almacenamiento de GLP de bajo peso y que cumplan normativa nacional.</w:t>
      </w:r>
    </w:p>
    <w:p w14:paraId="6802C3F1" w14:textId="4A384260" w:rsidR="00F57F0B" w:rsidRPr="00FD7EF8" w:rsidRDefault="00875211" w:rsidP="00F57F0B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eastAsia="Calibri" w:hAnsi="Nunito" w:cstheme="majorBidi"/>
          <w:sz w:val="21"/>
          <w:szCs w:val="21"/>
          <w:lang w:val="es-ES"/>
        </w:rPr>
      </w:pPr>
      <w:r>
        <w:rPr>
          <w:rFonts w:ascii="Nunito" w:eastAsia="Calibri" w:hAnsi="Nunito" w:cstheme="majorBidi"/>
          <w:sz w:val="21"/>
          <w:szCs w:val="21"/>
          <w:lang w:val="es-ES"/>
        </w:rPr>
        <w:t>Elementos accesorios o de distribución</w:t>
      </w:r>
      <w:r w:rsidR="00E058C2">
        <w:rPr>
          <w:rFonts w:ascii="Nunito" w:eastAsia="Calibri" w:hAnsi="Nunito" w:cstheme="majorBidi"/>
          <w:sz w:val="21"/>
          <w:szCs w:val="21"/>
          <w:lang w:val="es-ES"/>
        </w:rPr>
        <w:t xml:space="preserve"> o red de gas que cumpla con la normativa nacional en términos de seguridad</w:t>
      </w:r>
      <w:r>
        <w:rPr>
          <w:rFonts w:ascii="Nunito" w:eastAsia="Calibri" w:hAnsi="Nunito" w:cstheme="majorBidi"/>
          <w:sz w:val="21"/>
          <w:szCs w:val="21"/>
          <w:lang w:val="es-ES"/>
        </w:rPr>
        <w:t>.</w:t>
      </w:r>
    </w:p>
    <w:p w14:paraId="0BF59932" w14:textId="77777777" w:rsidR="00F57F0B" w:rsidRDefault="00F57F0B" w:rsidP="00F57F0B">
      <w:pPr>
        <w:autoSpaceDE w:val="0"/>
        <w:autoSpaceDN w:val="0"/>
        <w:rPr>
          <w:rFonts w:ascii="Nunito" w:eastAsia="Calibri" w:hAnsi="Nunito" w:cstheme="majorBidi"/>
          <w:sz w:val="21"/>
          <w:szCs w:val="21"/>
          <w:lang w:val="es-ES"/>
        </w:rPr>
      </w:pPr>
    </w:p>
    <w:p w14:paraId="3B96C0E5" w14:textId="38BC2C0C" w:rsidR="002D2108" w:rsidRPr="00510167" w:rsidRDefault="00FD7EF8" w:rsidP="009B3DFC">
      <w:pPr>
        <w:autoSpaceDE w:val="0"/>
        <w:autoSpaceDN w:val="0"/>
        <w:rPr>
          <w:rFonts w:ascii="Nunito" w:eastAsia="Calibri" w:hAnsi="Nunito" w:cstheme="majorBidi"/>
          <w:sz w:val="22"/>
          <w:szCs w:val="22"/>
          <w:lang w:val="es-ES"/>
        </w:rPr>
      </w:pPr>
      <w:r>
        <w:rPr>
          <w:rFonts w:ascii="Nunito" w:eastAsia="Calibri" w:hAnsi="Nunito" w:cstheme="majorBidi"/>
          <w:sz w:val="22"/>
          <w:szCs w:val="22"/>
          <w:lang w:val="es-ES"/>
        </w:rPr>
        <w:t>La solución</w:t>
      </w:r>
      <w:r w:rsidRPr="00510167">
        <w:rPr>
          <w:rFonts w:ascii="Nunito" w:eastAsia="Calibri" w:hAnsi="Nunito" w:cstheme="majorBidi"/>
          <w:sz w:val="22"/>
          <w:szCs w:val="22"/>
          <w:lang w:val="es-ES"/>
        </w:rPr>
        <w:t xml:space="preserve"> deberá</w:t>
      </w:r>
      <w:r w:rsidR="000B00CF" w:rsidRPr="00510167">
        <w:rPr>
          <w:rFonts w:ascii="Nunito" w:eastAsia="Calibri" w:hAnsi="Nunito" w:cstheme="majorBidi"/>
          <w:sz w:val="22"/>
          <w:szCs w:val="22"/>
          <w:lang w:val="es-ES"/>
        </w:rPr>
        <w:t xml:space="preserve"> garantizar el cumplimiento de mínimo de los siguientes parámetros, pero sin limitarse a estos:</w:t>
      </w:r>
    </w:p>
    <w:p w14:paraId="5304F4F6" w14:textId="77777777" w:rsidR="000B00CF" w:rsidRPr="00510167" w:rsidRDefault="000B00CF" w:rsidP="009B3DFC">
      <w:pPr>
        <w:autoSpaceDE w:val="0"/>
        <w:autoSpaceDN w:val="0"/>
        <w:rPr>
          <w:rFonts w:ascii="Nunito" w:eastAsia="Calibri" w:hAnsi="Nunito" w:cstheme="majorBidi"/>
          <w:sz w:val="22"/>
          <w:szCs w:val="22"/>
          <w:lang w:val="es-ES"/>
        </w:rPr>
      </w:pPr>
    </w:p>
    <w:p w14:paraId="5F82CC2D" w14:textId="67ED1049" w:rsidR="00764F39" w:rsidRPr="007B50E1" w:rsidRDefault="007B50E1" w:rsidP="59317C91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hAnsi="Nunito"/>
          <w:sz w:val="22"/>
          <w:szCs w:val="22"/>
          <w:lang w:val="es-ES"/>
        </w:rPr>
      </w:pPr>
      <w:r w:rsidRPr="59317C91">
        <w:rPr>
          <w:rFonts w:ascii="Nunito" w:hAnsi="Nunito"/>
          <w:sz w:val="22"/>
          <w:szCs w:val="22"/>
          <w:lang w:val="es-ES"/>
        </w:rPr>
        <w:t xml:space="preserve">Garantizar un ciclo de vida de </w:t>
      </w:r>
      <w:r w:rsidR="2E0CFE53" w:rsidRPr="59317C91">
        <w:rPr>
          <w:rFonts w:ascii="Nunito" w:hAnsi="Nunito"/>
          <w:sz w:val="22"/>
          <w:szCs w:val="22"/>
          <w:lang w:val="es-ES"/>
        </w:rPr>
        <w:t>más de</w:t>
      </w:r>
      <w:r w:rsidRPr="59317C91">
        <w:rPr>
          <w:rFonts w:ascii="Nunito" w:hAnsi="Nunito"/>
          <w:sz w:val="22"/>
          <w:szCs w:val="22"/>
          <w:lang w:val="es-ES"/>
        </w:rPr>
        <w:t xml:space="preserve"> </w:t>
      </w:r>
      <w:r w:rsidR="00FD7EF8">
        <w:rPr>
          <w:rFonts w:ascii="Nunito" w:hAnsi="Nunito"/>
          <w:sz w:val="22"/>
          <w:szCs w:val="22"/>
          <w:lang w:val="es-ES"/>
        </w:rPr>
        <w:t>7</w:t>
      </w:r>
      <w:r w:rsidRPr="59317C91">
        <w:rPr>
          <w:rFonts w:ascii="Nunito" w:hAnsi="Nunito"/>
          <w:sz w:val="22"/>
          <w:szCs w:val="22"/>
          <w:lang w:val="es-ES"/>
        </w:rPr>
        <w:t xml:space="preserve"> años.</w:t>
      </w:r>
    </w:p>
    <w:p w14:paraId="30EB3C32" w14:textId="1D38E9EC" w:rsidR="000B00CF" w:rsidRPr="00977217" w:rsidRDefault="001C624D" w:rsidP="00F57F0B">
      <w:pPr>
        <w:pStyle w:val="ListParagraph"/>
        <w:numPr>
          <w:ilvl w:val="0"/>
          <w:numId w:val="20"/>
        </w:numPr>
        <w:autoSpaceDE w:val="0"/>
        <w:autoSpaceDN w:val="0"/>
        <w:ind w:left="426"/>
        <w:rPr>
          <w:rFonts w:ascii="Nunito" w:eastAsia="Calibri" w:hAnsi="Nunito" w:cstheme="majorBidi"/>
          <w:sz w:val="21"/>
          <w:szCs w:val="21"/>
          <w:lang w:val="es-ES"/>
        </w:rPr>
      </w:pPr>
      <w:r w:rsidRPr="59317C91">
        <w:rPr>
          <w:rFonts w:ascii="Nunito" w:eastAsia="Calibri" w:hAnsi="Nunito" w:cstheme="majorBidi"/>
          <w:sz w:val="21"/>
          <w:szCs w:val="21"/>
          <w:lang w:val="es-ES"/>
        </w:rPr>
        <w:t xml:space="preserve">Alta resistencia a la corrosión </w:t>
      </w:r>
      <w:r w:rsidR="192E964E" w:rsidRPr="59317C91">
        <w:rPr>
          <w:rFonts w:ascii="Nunito" w:eastAsia="Calibri" w:hAnsi="Nunito" w:cstheme="majorBidi"/>
          <w:sz w:val="21"/>
          <w:szCs w:val="21"/>
          <w:lang w:val="es-ES"/>
        </w:rPr>
        <w:t xml:space="preserve">por salinidad </w:t>
      </w:r>
      <w:r w:rsidRPr="59317C91">
        <w:rPr>
          <w:rFonts w:ascii="Nunito" w:eastAsia="Calibri" w:hAnsi="Nunito" w:cstheme="majorBidi"/>
          <w:sz w:val="21"/>
          <w:szCs w:val="21"/>
          <w:lang w:val="es-ES"/>
        </w:rPr>
        <w:t>y humedad dada la ubicación geográfica.</w:t>
      </w:r>
    </w:p>
    <w:sectPr w:rsidR="000B00CF" w:rsidRPr="00977217" w:rsidSect="005A0767">
      <w:headerReference w:type="default" r:id="rId11"/>
      <w:footerReference w:type="default" r:id="rId12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0E4B" w14:textId="77777777" w:rsidR="00893941" w:rsidRDefault="00893941" w:rsidP="00744C29">
      <w:r>
        <w:separator/>
      </w:r>
    </w:p>
    <w:p w14:paraId="5D2D3866" w14:textId="77777777" w:rsidR="00893941" w:rsidRDefault="00893941"/>
  </w:endnote>
  <w:endnote w:type="continuationSeparator" w:id="0">
    <w:p w14:paraId="7588A6A2" w14:textId="77777777" w:rsidR="00893941" w:rsidRDefault="00893941" w:rsidP="00744C29">
      <w:r>
        <w:continuationSeparator/>
      </w:r>
    </w:p>
    <w:p w14:paraId="166D9BA7" w14:textId="77777777" w:rsidR="00893941" w:rsidRDefault="00893941"/>
  </w:endnote>
  <w:endnote w:type="continuationNotice" w:id="1">
    <w:p w14:paraId="3C93311E" w14:textId="77777777" w:rsidR="00893941" w:rsidRDefault="00893941"/>
    <w:p w14:paraId="75D0109B" w14:textId="77777777" w:rsidR="00893941" w:rsidRDefault="00893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E78D" w14:textId="77777777" w:rsidR="00F254C5" w:rsidRPr="005A0767" w:rsidRDefault="00F254C5" w:rsidP="005A0767">
    <w:pPr>
      <w:shd w:val="clear" w:color="auto" w:fill="FFFFFF"/>
      <w:jc w:val="left"/>
      <w:rPr>
        <w:rFonts w:ascii="Nunito" w:hAnsi="Nunito" w:cs="Arial"/>
        <w:color w:val="222222"/>
        <w:sz w:val="21"/>
        <w:szCs w:val="21"/>
        <w:lang w:val="es-ES" w:eastAsia="es-ES_tradnl"/>
      </w:rPr>
    </w:pPr>
    <w:r w:rsidRPr="005A0767">
      <w:rPr>
        <w:rFonts w:ascii="Nunito" w:hAnsi="Nunito" w:cs="Arial"/>
        <w:color w:val="263238"/>
        <w:sz w:val="21"/>
        <w:szCs w:val="21"/>
        <w:lang w:val="es-ES" w:eastAsia="es-ES_tradnl"/>
      </w:rPr>
      <w:t>FENOGE</w:t>
    </w:r>
  </w:p>
  <w:p w14:paraId="4C255DAF" w14:textId="77777777" w:rsidR="00F254C5" w:rsidRPr="003A5982" w:rsidRDefault="00F254C5" w:rsidP="005A0767">
    <w:pPr>
      <w:shd w:val="clear" w:color="auto" w:fill="FFFFFF"/>
      <w:jc w:val="left"/>
      <w:rPr>
        <w:rFonts w:ascii="Nunito" w:hAnsi="Nunito" w:cs="Arial"/>
        <w:color w:val="263238"/>
        <w:sz w:val="18"/>
        <w:szCs w:val="18"/>
        <w:lang w:val="es-ES" w:eastAsia="es-ES_tradnl"/>
      </w:rPr>
    </w:pPr>
    <w:r w:rsidRPr="003A5982">
      <w:rPr>
        <w:rFonts w:ascii="Nunito" w:hAnsi="Nunito" w:cs="Arial"/>
        <w:color w:val="263238"/>
        <w:sz w:val="18"/>
        <w:szCs w:val="18"/>
        <w:lang w:val="es-ES" w:eastAsia="es-ES_tradnl"/>
      </w:rPr>
      <w:t>Bogotá, Colombia</w:t>
    </w:r>
  </w:p>
  <w:p w14:paraId="5087F181" w14:textId="77777777" w:rsidR="00F254C5" w:rsidRPr="003A5982" w:rsidRDefault="00F254C5" w:rsidP="00F254C5">
    <w:pPr>
      <w:pStyle w:val="Footer"/>
      <w:tabs>
        <w:tab w:val="clear" w:pos="4419"/>
      </w:tabs>
      <w:jc w:val="right"/>
      <w:rPr>
        <w:rFonts w:ascii="Nunito" w:hAnsi="Nunito" w:cs="Arial"/>
        <w:b/>
        <w:bCs/>
        <w:sz w:val="15"/>
        <w:szCs w:val="15"/>
        <w:lang w:val="es-ES"/>
      </w:rPr>
    </w:pPr>
    <w:r w:rsidRPr="003A5982">
      <w:rPr>
        <w:rFonts w:ascii="Nunito" w:hAnsi="Nunito" w:cs="Arial"/>
        <w:b/>
        <w:bCs/>
        <w:sz w:val="15"/>
        <w:szCs w:val="15"/>
        <w:lang w:val="es-ES"/>
      </w:rPr>
      <w:t>GOS-GD-FO-12</w:t>
    </w:r>
  </w:p>
  <w:p w14:paraId="09B2D127" w14:textId="5140A38F" w:rsidR="00EB3699" w:rsidRPr="00EB3699" w:rsidRDefault="00F254C5" w:rsidP="005A0767">
    <w:pPr>
      <w:pStyle w:val="Footer"/>
      <w:jc w:val="right"/>
      <w:rPr>
        <w:lang w:val="es-CO"/>
      </w:rPr>
    </w:pPr>
    <w:r w:rsidRPr="003A5982">
      <w:rPr>
        <w:rFonts w:ascii="Nunito" w:hAnsi="Nunito" w:cs="Arial"/>
        <w:b/>
        <w:bCs/>
        <w:sz w:val="15"/>
        <w:szCs w:val="15"/>
        <w:lang w:val="es-ES"/>
      </w:rPr>
      <w:t>V.</w:t>
    </w:r>
    <w:r w:rsidR="009679DA" w:rsidRPr="003A5982">
      <w:rPr>
        <w:rFonts w:ascii="Nunito" w:hAnsi="Nunito" w:cs="Arial"/>
        <w:b/>
        <w:bCs/>
        <w:sz w:val="15"/>
        <w:szCs w:val="15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D39C" w14:textId="77777777" w:rsidR="00893941" w:rsidRDefault="00893941" w:rsidP="00744C29">
      <w:r>
        <w:separator/>
      </w:r>
    </w:p>
    <w:p w14:paraId="0587C1F8" w14:textId="77777777" w:rsidR="00893941" w:rsidRDefault="00893941"/>
  </w:footnote>
  <w:footnote w:type="continuationSeparator" w:id="0">
    <w:p w14:paraId="74F32FC2" w14:textId="77777777" w:rsidR="00893941" w:rsidRDefault="00893941" w:rsidP="00744C29">
      <w:r>
        <w:continuationSeparator/>
      </w:r>
    </w:p>
    <w:p w14:paraId="307C15CC" w14:textId="77777777" w:rsidR="00893941" w:rsidRDefault="00893941"/>
  </w:footnote>
  <w:footnote w:type="continuationNotice" w:id="1">
    <w:p w14:paraId="3FA4C78B" w14:textId="77777777" w:rsidR="00893941" w:rsidRDefault="00893941"/>
    <w:p w14:paraId="2F87E6E7" w14:textId="77777777" w:rsidR="00893941" w:rsidRDefault="00893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FCF9" w14:textId="2C31AC2F" w:rsidR="00EB3699" w:rsidRDefault="00F254C5">
    <w:pPr>
      <w:pStyle w:val="Header"/>
      <w:rPr>
        <w:lang w:val="es-CO"/>
      </w:rPr>
    </w:pPr>
    <w:r w:rsidRPr="00F254C5">
      <w:rPr>
        <w:noProof/>
        <w:lang w:val="es-CO"/>
      </w:rPr>
      <w:drawing>
        <wp:inline distT="0" distB="0" distL="0" distR="0" wp14:anchorId="38A8D4FD" wp14:editId="3FFFD22A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F8858" w14:textId="77777777" w:rsidR="006F50CA" w:rsidRPr="00EB3699" w:rsidRDefault="006F50CA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902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E17"/>
    <w:multiLevelType w:val="hybridMultilevel"/>
    <w:tmpl w:val="4508B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2C6A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4E15"/>
    <w:multiLevelType w:val="hybridMultilevel"/>
    <w:tmpl w:val="F1DE563E"/>
    <w:lvl w:ilvl="0" w:tplc="A276FB0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F"/>
    <w:multiLevelType w:val="hybridMultilevel"/>
    <w:tmpl w:val="1BC264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EB2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C4E6D"/>
    <w:multiLevelType w:val="multilevel"/>
    <w:tmpl w:val="240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5399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93476AE"/>
    <w:multiLevelType w:val="hybridMultilevel"/>
    <w:tmpl w:val="ABA2EDF6"/>
    <w:lvl w:ilvl="0" w:tplc="6F1C1860">
      <w:start w:val="4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F489C"/>
    <w:multiLevelType w:val="hybridMultilevel"/>
    <w:tmpl w:val="BD0291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55DB7"/>
    <w:multiLevelType w:val="multilevel"/>
    <w:tmpl w:val="DD64D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E61C1B"/>
    <w:multiLevelType w:val="hybridMultilevel"/>
    <w:tmpl w:val="10C84D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95537"/>
    <w:multiLevelType w:val="hybridMultilevel"/>
    <w:tmpl w:val="D3B0C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622"/>
    <w:multiLevelType w:val="hybridMultilevel"/>
    <w:tmpl w:val="61E618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139"/>
    <w:multiLevelType w:val="hybridMultilevel"/>
    <w:tmpl w:val="D7C071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4481F"/>
    <w:multiLevelType w:val="hybridMultilevel"/>
    <w:tmpl w:val="32BA7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288D"/>
    <w:multiLevelType w:val="hybridMultilevel"/>
    <w:tmpl w:val="4B0A138E"/>
    <w:lvl w:ilvl="0" w:tplc="716CA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560815">
    <w:abstractNumId w:val="2"/>
  </w:num>
  <w:num w:numId="2" w16cid:durableId="234709239">
    <w:abstractNumId w:val="15"/>
  </w:num>
  <w:num w:numId="3" w16cid:durableId="902526592">
    <w:abstractNumId w:val="8"/>
  </w:num>
  <w:num w:numId="4" w16cid:durableId="1748576246">
    <w:abstractNumId w:val="0"/>
  </w:num>
  <w:num w:numId="5" w16cid:durableId="1775903597">
    <w:abstractNumId w:val="10"/>
  </w:num>
  <w:num w:numId="6" w16cid:durableId="1915123821">
    <w:abstractNumId w:val="12"/>
  </w:num>
  <w:num w:numId="7" w16cid:durableId="697463836">
    <w:abstractNumId w:val="5"/>
  </w:num>
  <w:num w:numId="8" w16cid:durableId="283654257">
    <w:abstractNumId w:val="9"/>
  </w:num>
  <w:num w:numId="9" w16cid:durableId="2095323970">
    <w:abstractNumId w:val="4"/>
  </w:num>
  <w:num w:numId="10" w16cid:durableId="380860393">
    <w:abstractNumId w:val="3"/>
  </w:num>
  <w:num w:numId="11" w16cid:durableId="1961061038">
    <w:abstractNumId w:val="6"/>
  </w:num>
  <w:num w:numId="12" w16cid:durableId="1302540987">
    <w:abstractNumId w:val="6"/>
  </w:num>
  <w:num w:numId="13" w16cid:durableId="1518494769">
    <w:abstractNumId w:val="13"/>
  </w:num>
  <w:num w:numId="14" w16cid:durableId="437793576">
    <w:abstractNumId w:val="1"/>
  </w:num>
  <w:num w:numId="15" w16cid:durableId="1508861091">
    <w:abstractNumId w:val="6"/>
  </w:num>
  <w:num w:numId="16" w16cid:durableId="882442448">
    <w:abstractNumId w:val="6"/>
  </w:num>
  <w:num w:numId="17" w16cid:durableId="1506818934">
    <w:abstractNumId w:val="14"/>
  </w:num>
  <w:num w:numId="18" w16cid:durableId="933364074">
    <w:abstractNumId w:val="11"/>
  </w:num>
  <w:num w:numId="19" w16cid:durableId="815222500">
    <w:abstractNumId w:val="6"/>
  </w:num>
  <w:num w:numId="20" w16cid:durableId="820343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D59"/>
    <w:rsid w:val="000211A5"/>
    <w:rsid w:val="00025C5D"/>
    <w:rsid w:val="00044083"/>
    <w:rsid w:val="00046137"/>
    <w:rsid w:val="00046875"/>
    <w:rsid w:val="00046961"/>
    <w:rsid w:val="00057A69"/>
    <w:rsid w:val="00061696"/>
    <w:rsid w:val="000638ED"/>
    <w:rsid w:val="00070619"/>
    <w:rsid w:val="00072772"/>
    <w:rsid w:val="00086B23"/>
    <w:rsid w:val="0009431D"/>
    <w:rsid w:val="000B00CF"/>
    <w:rsid w:val="000D2E49"/>
    <w:rsid w:val="000F0FFE"/>
    <w:rsid w:val="001056B0"/>
    <w:rsid w:val="00123646"/>
    <w:rsid w:val="00123CD1"/>
    <w:rsid w:val="00142C94"/>
    <w:rsid w:val="00143F71"/>
    <w:rsid w:val="001465E9"/>
    <w:rsid w:val="00147FDE"/>
    <w:rsid w:val="001506D5"/>
    <w:rsid w:val="00163A10"/>
    <w:rsid w:val="00181121"/>
    <w:rsid w:val="00187CE2"/>
    <w:rsid w:val="001C2EB5"/>
    <w:rsid w:val="001C624D"/>
    <w:rsid w:val="00220788"/>
    <w:rsid w:val="002216E0"/>
    <w:rsid w:val="00223C3D"/>
    <w:rsid w:val="00250068"/>
    <w:rsid w:val="002507A7"/>
    <w:rsid w:val="0025769F"/>
    <w:rsid w:val="00270E83"/>
    <w:rsid w:val="002803B3"/>
    <w:rsid w:val="0028E15D"/>
    <w:rsid w:val="002A12FB"/>
    <w:rsid w:val="002A410C"/>
    <w:rsid w:val="002B7BF4"/>
    <w:rsid w:val="002D2108"/>
    <w:rsid w:val="002D4DEB"/>
    <w:rsid w:val="002D6533"/>
    <w:rsid w:val="00396925"/>
    <w:rsid w:val="003A5982"/>
    <w:rsid w:val="003A5EC2"/>
    <w:rsid w:val="003A6402"/>
    <w:rsid w:val="003B669C"/>
    <w:rsid w:val="003C04B8"/>
    <w:rsid w:val="003E2792"/>
    <w:rsid w:val="003E52C5"/>
    <w:rsid w:val="003F5390"/>
    <w:rsid w:val="00405838"/>
    <w:rsid w:val="004148DD"/>
    <w:rsid w:val="0042515B"/>
    <w:rsid w:val="00434EE7"/>
    <w:rsid w:val="00437DE7"/>
    <w:rsid w:val="00482214"/>
    <w:rsid w:val="004A4492"/>
    <w:rsid w:val="004F3BE7"/>
    <w:rsid w:val="004F7EE7"/>
    <w:rsid w:val="00503F7F"/>
    <w:rsid w:val="00507D34"/>
    <w:rsid w:val="00510167"/>
    <w:rsid w:val="0051525A"/>
    <w:rsid w:val="00521DB3"/>
    <w:rsid w:val="00525B16"/>
    <w:rsid w:val="00560EA6"/>
    <w:rsid w:val="005717D1"/>
    <w:rsid w:val="00575E99"/>
    <w:rsid w:val="005824B0"/>
    <w:rsid w:val="005979B3"/>
    <w:rsid w:val="005A0767"/>
    <w:rsid w:val="005D393C"/>
    <w:rsid w:val="005E0217"/>
    <w:rsid w:val="005F1D0E"/>
    <w:rsid w:val="006220E2"/>
    <w:rsid w:val="006266FF"/>
    <w:rsid w:val="00631953"/>
    <w:rsid w:val="0063384E"/>
    <w:rsid w:val="00642F44"/>
    <w:rsid w:val="006675B4"/>
    <w:rsid w:val="006757D3"/>
    <w:rsid w:val="00684A51"/>
    <w:rsid w:val="006A0112"/>
    <w:rsid w:val="006C0F54"/>
    <w:rsid w:val="006C5E36"/>
    <w:rsid w:val="006F1DF7"/>
    <w:rsid w:val="006F50CA"/>
    <w:rsid w:val="0071032E"/>
    <w:rsid w:val="00725A10"/>
    <w:rsid w:val="00744C29"/>
    <w:rsid w:val="00764F39"/>
    <w:rsid w:val="00766DE9"/>
    <w:rsid w:val="00772719"/>
    <w:rsid w:val="00774539"/>
    <w:rsid w:val="00775CCA"/>
    <w:rsid w:val="00791D95"/>
    <w:rsid w:val="0079483D"/>
    <w:rsid w:val="007A623A"/>
    <w:rsid w:val="007B121B"/>
    <w:rsid w:val="007B4098"/>
    <w:rsid w:val="007B50E1"/>
    <w:rsid w:val="007E0422"/>
    <w:rsid w:val="00821235"/>
    <w:rsid w:val="00837F5F"/>
    <w:rsid w:val="00845C17"/>
    <w:rsid w:val="00856C14"/>
    <w:rsid w:val="00862A63"/>
    <w:rsid w:val="0086750F"/>
    <w:rsid w:val="0087205C"/>
    <w:rsid w:val="0087271C"/>
    <w:rsid w:val="00875211"/>
    <w:rsid w:val="008830DA"/>
    <w:rsid w:val="008833E8"/>
    <w:rsid w:val="00893941"/>
    <w:rsid w:val="008A06AC"/>
    <w:rsid w:val="008A3FF3"/>
    <w:rsid w:val="008B2A04"/>
    <w:rsid w:val="009010D9"/>
    <w:rsid w:val="00922684"/>
    <w:rsid w:val="009425D4"/>
    <w:rsid w:val="009638C6"/>
    <w:rsid w:val="009679DA"/>
    <w:rsid w:val="00973D6E"/>
    <w:rsid w:val="0097408A"/>
    <w:rsid w:val="00977217"/>
    <w:rsid w:val="009A03C7"/>
    <w:rsid w:val="009A545B"/>
    <w:rsid w:val="009B3DFC"/>
    <w:rsid w:val="009C444B"/>
    <w:rsid w:val="009D10BA"/>
    <w:rsid w:val="009D4188"/>
    <w:rsid w:val="009E5EB7"/>
    <w:rsid w:val="009F44BD"/>
    <w:rsid w:val="009F694E"/>
    <w:rsid w:val="00A0455F"/>
    <w:rsid w:val="00A165CF"/>
    <w:rsid w:val="00A479FC"/>
    <w:rsid w:val="00A664E0"/>
    <w:rsid w:val="00A6758B"/>
    <w:rsid w:val="00A71846"/>
    <w:rsid w:val="00A71EE2"/>
    <w:rsid w:val="00AA018D"/>
    <w:rsid w:val="00AA6262"/>
    <w:rsid w:val="00AC0B64"/>
    <w:rsid w:val="00AC613C"/>
    <w:rsid w:val="00AD4D2E"/>
    <w:rsid w:val="00AE4C89"/>
    <w:rsid w:val="00AF34AD"/>
    <w:rsid w:val="00B00FEA"/>
    <w:rsid w:val="00B22D59"/>
    <w:rsid w:val="00B30093"/>
    <w:rsid w:val="00B33D13"/>
    <w:rsid w:val="00B50961"/>
    <w:rsid w:val="00B54059"/>
    <w:rsid w:val="00B61E7E"/>
    <w:rsid w:val="00B71417"/>
    <w:rsid w:val="00B72F95"/>
    <w:rsid w:val="00B86BF7"/>
    <w:rsid w:val="00B95AF5"/>
    <w:rsid w:val="00B95C09"/>
    <w:rsid w:val="00B95EEE"/>
    <w:rsid w:val="00BE0304"/>
    <w:rsid w:val="00C1787C"/>
    <w:rsid w:val="00C253B1"/>
    <w:rsid w:val="00C30AC7"/>
    <w:rsid w:val="00C918EA"/>
    <w:rsid w:val="00C92793"/>
    <w:rsid w:val="00CD36A2"/>
    <w:rsid w:val="00CD594D"/>
    <w:rsid w:val="00D106ED"/>
    <w:rsid w:val="00D31F38"/>
    <w:rsid w:val="00D546BB"/>
    <w:rsid w:val="00D56611"/>
    <w:rsid w:val="00D811CE"/>
    <w:rsid w:val="00D92102"/>
    <w:rsid w:val="00DE40BC"/>
    <w:rsid w:val="00DE600C"/>
    <w:rsid w:val="00DF3F03"/>
    <w:rsid w:val="00DF6989"/>
    <w:rsid w:val="00E01EB0"/>
    <w:rsid w:val="00E058C2"/>
    <w:rsid w:val="00E14EB7"/>
    <w:rsid w:val="00E23345"/>
    <w:rsid w:val="00E251F6"/>
    <w:rsid w:val="00E325C9"/>
    <w:rsid w:val="00E44FA5"/>
    <w:rsid w:val="00E51953"/>
    <w:rsid w:val="00E66C51"/>
    <w:rsid w:val="00E71302"/>
    <w:rsid w:val="00E955EA"/>
    <w:rsid w:val="00E97C0E"/>
    <w:rsid w:val="00EB3699"/>
    <w:rsid w:val="00EE27B6"/>
    <w:rsid w:val="00EE459A"/>
    <w:rsid w:val="00EE6830"/>
    <w:rsid w:val="00F2161D"/>
    <w:rsid w:val="00F22758"/>
    <w:rsid w:val="00F22E2C"/>
    <w:rsid w:val="00F2316D"/>
    <w:rsid w:val="00F2368D"/>
    <w:rsid w:val="00F23D17"/>
    <w:rsid w:val="00F24D8D"/>
    <w:rsid w:val="00F254C5"/>
    <w:rsid w:val="00F52A14"/>
    <w:rsid w:val="00F52BC3"/>
    <w:rsid w:val="00F5416A"/>
    <w:rsid w:val="00F55908"/>
    <w:rsid w:val="00F57F0B"/>
    <w:rsid w:val="00F70951"/>
    <w:rsid w:val="00F70A5E"/>
    <w:rsid w:val="00F7790C"/>
    <w:rsid w:val="00F83071"/>
    <w:rsid w:val="00F96CD2"/>
    <w:rsid w:val="00FC2394"/>
    <w:rsid w:val="00FD7EF8"/>
    <w:rsid w:val="00FF6063"/>
    <w:rsid w:val="00FF63AE"/>
    <w:rsid w:val="0BB59C77"/>
    <w:rsid w:val="0DE51D4B"/>
    <w:rsid w:val="0F5F9584"/>
    <w:rsid w:val="0F9C26F6"/>
    <w:rsid w:val="1102C210"/>
    <w:rsid w:val="148E9FF4"/>
    <w:rsid w:val="192E964E"/>
    <w:rsid w:val="194AFD8A"/>
    <w:rsid w:val="1C831693"/>
    <w:rsid w:val="1E732767"/>
    <w:rsid w:val="20863BD8"/>
    <w:rsid w:val="26EAD248"/>
    <w:rsid w:val="2C68CF3C"/>
    <w:rsid w:val="2E0CFE53"/>
    <w:rsid w:val="363507EF"/>
    <w:rsid w:val="3B985B3D"/>
    <w:rsid w:val="3EC424F4"/>
    <w:rsid w:val="442E1C9D"/>
    <w:rsid w:val="45654760"/>
    <w:rsid w:val="4A63F81B"/>
    <w:rsid w:val="4AE80B98"/>
    <w:rsid w:val="531A9012"/>
    <w:rsid w:val="57E00256"/>
    <w:rsid w:val="58014879"/>
    <w:rsid w:val="5915ABD3"/>
    <w:rsid w:val="59317C91"/>
    <w:rsid w:val="5BEF9475"/>
    <w:rsid w:val="5C698911"/>
    <w:rsid w:val="6051960D"/>
    <w:rsid w:val="62FA70DA"/>
    <w:rsid w:val="6961073E"/>
    <w:rsid w:val="6DF3E0DA"/>
    <w:rsid w:val="71B413C3"/>
    <w:rsid w:val="72CDDEBC"/>
    <w:rsid w:val="7434B980"/>
    <w:rsid w:val="758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5F95C5"/>
  <w15:chartTrackingRefBased/>
  <w15:docId w15:val="{BAFF32CC-CC1D-4C12-B1FF-0D3866ED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DEB"/>
    <w:pPr>
      <w:jc w:val="both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EB"/>
    <w:pPr>
      <w:keepNext/>
      <w:keepLines/>
      <w:numPr>
        <w:numId w:val="11"/>
      </w:numPr>
      <w:spacing w:before="240"/>
      <w:outlineLvl w:val="0"/>
    </w:pPr>
    <w:rPr>
      <w:rFonts w:eastAsiaTheme="majorEastAsia" w:cstheme="majorBidi"/>
      <w:b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DEB"/>
    <w:pPr>
      <w:keepNext/>
      <w:keepLines/>
      <w:numPr>
        <w:ilvl w:val="1"/>
        <w:numId w:val="11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793"/>
    <w:pPr>
      <w:keepNext/>
      <w:keepLines/>
      <w:numPr>
        <w:ilvl w:val="2"/>
        <w:numId w:val="11"/>
      </w:numPr>
      <w:spacing w:before="40"/>
      <w:ind w:left="72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6BB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6BB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6BB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6B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6B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6B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B22D59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B22D59"/>
    <w:pPr>
      <w:ind w:left="720"/>
      <w:contextualSpacing/>
    </w:pPr>
    <w:rPr>
      <w:szCs w:val="20"/>
      <w:lang w:eastAsia="es-MX"/>
    </w:rPr>
  </w:style>
  <w:style w:type="paragraph" w:customStyle="1" w:styleId="Default">
    <w:name w:val="Default"/>
    <w:rsid w:val="005E0217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Heading1Char">
    <w:name w:val="Heading 1 Char"/>
    <w:basedOn w:val="DefaultParagraphFont"/>
    <w:link w:val="Heading1"/>
    <w:uiPriority w:val="9"/>
    <w:rsid w:val="002D4DEB"/>
    <w:rPr>
      <w:rFonts w:ascii="Arial" w:eastAsiaTheme="majorEastAsia" w:hAnsi="Arial"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DEB"/>
    <w:rPr>
      <w:rFonts w:ascii="Arial" w:eastAsiaTheme="majorEastAsia" w:hAnsi="Arial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793"/>
    <w:rPr>
      <w:rFonts w:asciiTheme="majorHAnsi" w:eastAsiaTheme="majorEastAsia" w:hAnsiTheme="majorHAnsi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6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46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46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46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46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46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C92793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4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2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2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29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C2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C2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C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4C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4DE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1525A"/>
    <w:pPr>
      <w:widowControl w:val="0"/>
      <w:autoSpaceDE w:val="0"/>
      <w:autoSpaceDN w:val="0"/>
      <w:jc w:val="left"/>
    </w:pPr>
    <w:rPr>
      <w:rFonts w:eastAsia="Arial" w:cs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1525A"/>
    <w:rPr>
      <w:rFonts w:ascii="Arial" w:eastAsia="Arial" w:hAnsi="Arial" w:cs="Arial"/>
      <w:sz w:val="20"/>
      <w:szCs w:val="20"/>
    </w:rPr>
  </w:style>
  <w:style w:type="character" w:customStyle="1" w:styleId="fontstyle01">
    <w:name w:val="fontstyle01"/>
    <w:basedOn w:val="DefaultParagraphFont"/>
    <w:rsid w:val="00FF63A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699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B36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EB3699"/>
    <w:rPr>
      <w:rFonts w:ascii="Arial" w:eastAsia="Times New Roman" w:hAnsi="Arial" w:cs="Times New Roman"/>
      <w:sz w:val="20"/>
    </w:rPr>
  </w:style>
  <w:style w:type="paragraph" w:styleId="Revision">
    <w:name w:val="Revision"/>
    <w:hidden/>
    <w:uiPriority w:val="99"/>
    <w:semiHidden/>
    <w:rsid w:val="006266FF"/>
    <w:rPr>
      <w:rFonts w:ascii="Arial" w:eastAsia="Times New Roman" w:hAnsi="Arial" w:cs="Times New Roman"/>
      <w:sz w:val="20"/>
    </w:rPr>
  </w:style>
  <w:style w:type="character" w:styleId="UnresolvedMention">
    <w:name w:val="Unresolved Mention"/>
    <w:basedOn w:val="DefaultParagraphFont"/>
    <w:uiPriority w:val="99"/>
    <w:unhideWhenUsed/>
    <w:rsid w:val="00F52B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52BC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86750F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CO"/>
    </w:rPr>
  </w:style>
  <w:style w:type="character" w:customStyle="1" w:styleId="eop">
    <w:name w:val="eop"/>
    <w:basedOn w:val="DefaultParagraphFont"/>
    <w:rsid w:val="0086750F"/>
  </w:style>
  <w:style w:type="character" w:customStyle="1" w:styleId="normaltextrun">
    <w:name w:val="normaltextrun"/>
    <w:basedOn w:val="DefaultParagraphFont"/>
    <w:rsid w:val="0086750F"/>
  </w:style>
  <w:style w:type="character" w:customStyle="1" w:styleId="apple-converted-space">
    <w:name w:val="apple-converted-space"/>
    <w:basedOn w:val="DefaultParagraphFont"/>
    <w:rsid w:val="0086750F"/>
  </w:style>
  <w:style w:type="table" w:styleId="TableGrid">
    <w:name w:val="Table Grid"/>
    <w:basedOn w:val="TableNormal"/>
    <w:uiPriority w:val="39"/>
    <w:rsid w:val="003C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70E8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E83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0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f1a8e7-50c0-4a08-a12d-46053eef02ff">
      <Terms xmlns="http://schemas.microsoft.com/office/infopath/2007/PartnerControls"/>
    </lcf76f155ced4ddcb4097134ff3c332f>
    <TaxCatchAll xmlns="440ad6e9-74fc-41c0-90ce-2f3dee2449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23FAB269F4A458E842BC328B6791D" ma:contentTypeVersion="16" ma:contentTypeDescription="Create a new document." ma:contentTypeScope="" ma:versionID="1074c3533c8f9b90f6235a5760fb39a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7722fa267641d8120dd501eff5423f5f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feee06-36c4-4f57-8b48-abef818b0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1338fc-98d7-4103-a9b0-c2e7b78af852}" ma:internalName="TaxCatchAll" ma:showField="CatchAllData" ma:web="440ad6e9-74fc-41c0-90ce-2f3dee2449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E8AD3-8364-4101-877C-D9FCE835F1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0F80FF-7C65-46AA-ACB0-CAAAACDEBD9D}">
  <ds:schemaRefs>
    <ds:schemaRef ds:uri="http://schemas.microsoft.com/office/2006/metadata/properties"/>
    <ds:schemaRef ds:uri="http://schemas.microsoft.com/office/infopath/2007/PartnerControls"/>
    <ds:schemaRef ds:uri="7af1a8e7-50c0-4a08-a12d-46053eef02ff"/>
    <ds:schemaRef ds:uri="440ad6e9-74fc-41c0-90ce-2f3dee244990"/>
  </ds:schemaRefs>
</ds:datastoreItem>
</file>

<file path=customXml/itemProps3.xml><?xml version="1.0" encoding="utf-8"?>
<ds:datastoreItem xmlns:ds="http://schemas.openxmlformats.org/officeDocument/2006/customXml" ds:itemID="{57FDFE7C-AEBD-43AE-AE99-DE7BC59F2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28D1E-3534-46EF-813C-76A855C15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Camilo Arce Zamudio</dc:creator>
  <cp:keywords/>
  <dc:description/>
  <cp:lastModifiedBy>Carlos Alberto Franco Villa</cp:lastModifiedBy>
  <cp:revision>98</cp:revision>
  <cp:lastPrinted>2021-11-24T19:28:00Z</cp:lastPrinted>
  <dcterms:created xsi:type="dcterms:W3CDTF">2021-06-09T21:28:00Z</dcterms:created>
  <dcterms:modified xsi:type="dcterms:W3CDTF">2023-04-21T22:43:00Z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  <property fmtid="{D5CDD505-2E9C-101B-9397-08002B2CF9AE}" pid="3" name="MediaServiceImageTags">
    <vt:lpwstr/>
  </property>
</Properties>
</file>