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43846" w:rsidP="3E16CFA9" w:rsidRDefault="00E43846" w14:paraId="577623ED" wp14:textId="6915DE60">
      <w:pPr>
        <w:jc w:val="center"/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</w:pPr>
      <w:r w:rsidRPr="3D9F3409" w:rsidR="442E8EDC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 xml:space="preserve">ANEXO 4. </w:t>
      </w:r>
      <w:r w:rsidRPr="3D9F3409" w:rsidR="00E43846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 xml:space="preserve">RESUMEN </w:t>
      </w:r>
      <w:r w:rsidRPr="3D9F3409" w:rsidR="5942C36B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>ESTUDIO DE</w:t>
      </w:r>
      <w:r w:rsidRPr="3D9F3409" w:rsidR="00E43846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 xml:space="preserve"> PREFACTIBILIDAD</w:t>
      </w:r>
      <w:r w:rsidRPr="3D9F3409" w:rsidR="70A2C34F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 xml:space="preserve"> DEL PROYECTO ENERG</w:t>
      </w:r>
      <w:r w:rsidRPr="3D9F3409" w:rsidR="2452C0A9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>É</w:t>
      </w:r>
      <w:r w:rsidRPr="3D9F3409" w:rsidR="70A2C34F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>TICO</w:t>
      </w:r>
    </w:p>
    <w:p w:rsidR="6F4AFC46" w:rsidP="5FF60E47" w:rsidRDefault="6F4AFC46" w14:paraId="5CB96389" w14:textId="213AFB11">
      <w:pPr>
        <w:jc w:val="both"/>
        <w:rPr>
          <w:rFonts w:ascii="Calibri Light" w:hAnsi="Calibri Light" w:cs="" w:asciiTheme="majorAscii" w:hAnsiTheme="majorAscii" w:cstheme="majorBidi"/>
          <w:sz w:val="21"/>
          <w:szCs w:val="21"/>
        </w:rPr>
      </w:pPr>
      <w:r w:rsidRPr="7CB49112" w:rsidR="6F4AFC46">
        <w:rPr>
          <w:rFonts w:ascii="Calibri Light" w:hAnsi="Calibri Light" w:cs="" w:asciiTheme="majorAscii" w:hAnsiTheme="majorAscii" w:cstheme="majorBidi"/>
          <w:sz w:val="21"/>
          <w:szCs w:val="21"/>
        </w:rPr>
        <w:t>Por favor relacion</w:t>
      </w:r>
      <w:r w:rsidRPr="7CB49112" w:rsidR="48044835">
        <w:rPr>
          <w:rFonts w:ascii="Calibri Light" w:hAnsi="Calibri Light" w:cs="" w:asciiTheme="majorAscii" w:hAnsiTheme="majorAscii" w:cstheme="majorBidi"/>
          <w:sz w:val="21"/>
          <w:szCs w:val="21"/>
        </w:rPr>
        <w:t>a</w:t>
      </w:r>
      <w:r w:rsidRPr="7CB49112" w:rsidR="6F4AFC46">
        <w:rPr>
          <w:rFonts w:ascii="Calibri Light" w:hAnsi="Calibri Light" w:cs="" w:asciiTheme="majorAscii" w:hAnsiTheme="majorAscii" w:cstheme="majorBidi"/>
          <w:sz w:val="21"/>
          <w:szCs w:val="21"/>
        </w:rPr>
        <w:t xml:space="preserve"> la información solicitada en los siguientes recuadros,</w:t>
      </w:r>
      <w:r w:rsidRPr="7CB49112" w:rsidR="0AABC03E">
        <w:rPr>
          <w:rFonts w:ascii="Calibri Light" w:hAnsi="Calibri Light" w:cs="" w:asciiTheme="majorAscii" w:hAnsiTheme="majorAscii" w:cstheme="majorBidi"/>
          <w:sz w:val="21"/>
          <w:szCs w:val="21"/>
        </w:rPr>
        <w:t xml:space="preserve"> </w:t>
      </w:r>
      <w:r w:rsidRPr="7CB49112" w:rsidR="6F4AFC46">
        <w:rPr>
          <w:rFonts w:ascii="Calibri Light" w:hAnsi="Calibri Light" w:cs="" w:asciiTheme="majorAscii" w:hAnsiTheme="majorAscii" w:cstheme="majorBidi"/>
          <w:sz w:val="21"/>
          <w:szCs w:val="21"/>
        </w:rPr>
        <w:t>correspondiente al estudio</w:t>
      </w:r>
      <w:r w:rsidRPr="7CB49112" w:rsidR="28349EE7">
        <w:rPr>
          <w:rFonts w:ascii="Calibri Light" w:hAnsi="Calibri Light" w:cs="" w:asciiTheme="majorAscii" w:hAnsiTheme="majorAscii" w:cstheme="majorBidi"/>
          <w:sz w:val="21"/>
          <w:szCs w:val="21"/>
        </w:rPr>
        <w:t xml:space="preserve"> o documento con el que cuentes y en el que se evidencie que el</w:t>
      </w:r>
      <w:r w:rsidRPr="7CB49112" w:rsidR="6F4AFC46">
        <w:rPr>
          <w:rFonts w:ascii="Calibri Light" w:hAnsi="Calibri Light" w:cs="" w:asciiTheme="majorAscii" w:hAnsiTheme="majorAscii" w:cstheme="majorBidi"/>
          <w:sz w:val="21"/>
          <w:szCs w:val="21"/>
        </w:rPr>
        <w:t xml:space="preserve"> proyecto energético</w:t>
      </w:r>
      <w:r w:rsidRPr="7CB49112" w:rsidR="7030CBB5">
        <w:rPr>
          <w:rFonts w:ascii="Calibri Light" w:hAnsi="Calibri Light" w:cs="" w:asciiTheme="majorAscii" w:hAnsiTheme="majorAscii" w:cstheme="majorBidi"/>
          <w:sz w:val="21"/>
          <w:szCs w:val="21"/>
        </w:rPr>
        <w:t xml:space="preserve"> se </w:t>
      </w:r>
      <w:r w:rsidRPr="7CB49112" w:rsidR="080CE042">
        <w:rPr>
          <w:rFonts w:ascii="Calibri Light" w:hAnsi="Calibri Light" w:cs="" w:asciiTheme="majorAscii" w:hAnsiTheme="majorAscii" w:cstheme="majorBidi"/>
          <w:sz w:val="21"/>
          <w:szCs w:val="21"/>
        </w:rPr>
        <w:t>encuentra en etapa de prefactibilidad</w:t>
      </w:r>
      <w:r w:rsidRPr="7CB49112" w:rsidR="675912BE">
        <w:rPr>
          <w:rFonts w:ascii="Calibri Light" w:hAnsi="Calibri Light" w:cs="" w:asciiTheme="majorAscii" w:hAnsiTheme="majorAscii" w:cstheme="majorBidi"/>
          <w:sz w:val="21"/>
          <w:szCs w:val="21"/>
        </w:rPr>
        <w:t>. Adicionalmente, recuerd</w:t>
      </w:r>
      <w:r w:rsidRPr="7CB49112" w:rsidR="601B9ED6">
        <w:rPr>
          <w:rFonts w:ascii="Calibri Light" w:hAnsi="Calibri Light" w:cs="" w:asciiTheme="majorAscii" w:hAnsiTheme="majorAscii" w:cstheme="majorBidi"/>
          <w:sz w:val="21"/>
          <w:szCs w:val="21"/>
        </w:rPr>
        <w:t>a</w:t>
      </w:r>
      <w:r w:rsidRPr="7CB49112" w:rsidR="675912BE">
        <w:rPr>
          <w:rFonts w:ascii="Calibri Light" w:hAnsi="Calibri Light" w:cs="" w:asciiTheme="majorAscii" w:hAnsiTheme="majorAscii" w:cstheme="majorBidi"/>
          <w:sz w:val="21"/>
          <w:szCs w:val="21"/>
        </w:rPr>
        <w:t xml:space="preserve"> adjuntar </w:t>
      </w:r>
      <w:r w:rsidRPr="7CB49112" w:rsidR="75C91A34">
        <w:rPr>
          <w:rFonts w:ascii="Calibri Light" w:hAnsi="Calibri Light" w:cs="" w:asciiTheme="majorAscii" w:hAnsiTheme="majorAscii" w:cstheme="majorBidi"/>
          <w:sz w:val="21"/>
          <w:szCs w:val="21"/>
        </w:rPr>
        <w:t>l</w:t>
      </w:r>
      <w:r w:rsidRPr="7CB49112" w:rsidR="7D6260F7">
        <w:rPr>
          <w:rFonts w:ascii="Calibri Light" w:hAnsi="Calibri Light" w:cs="" w:asciiTheme="majorAscii" w:hAnsiTheme="majorAscii" w:cstheme="majorBidi"/>
          <w:sz w:val="21"/>
          <w:szCs w:val="21"/>
        </w:rPr>
        <w:t>os documentos que soporten</w:t>
      </w:r>
      <w:r w:rsidRPr="7CB49112" w:rsidR="0C47909F">
        <w:rPr>
          <w:rFonts w:ascii="Calibri Light" w:hAnsi="Calibri Light" w:cs="" w:asciiTheme="majorAscii" w:hAnsiTheme="majorAscii" w:cstheme="majorBidi"/>
          <w:sz w:val="21"/>
          <w:szCs w:val="21"/>
        </w:rPr>
        <w:t xml:space="preserve"> dicho </w:t>
      </w:r>
      <w:r w:rsidRPr="7CB49112" w:rsidR="75C91A34">
        <w:rPr>
          <w:rFonts w:ascii="Calibri Light" w:hAnsi="Calibri Light" w:cs="" w:asciiTheme="majorAscii" w:hAnsiTheme="majorAscii" w:cstheme="majorBidi"/>
          <w:sz w:val="21"/>
          <w:szCs w:val="21"/>
        </w:rPr>
        <w:t>estudi</w:t>
      </w:r>
      <w:r w:rsidRPr="7CB49112" w:rsidR="2156998B">
        <w:rPr>
          <w:rFonts w:ascii="Calibri Light" w:hAnsi="Calibri Light" w:cs="" w:asciiTheme="majorAscii" w:hAnsiTheme="majorAscii" w:cstheme="majorBidi"/>
          <w:sz w:val="21"/>
          <w:szCs w:val="21"/>
        </w:rPr>
        <w:t>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E43846" w:rsidTr="7CB49112" w14:paraId="42CE31ED" wp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="00E43846" w:rsidP="7CB49112" w:rsidRDefault="00F721CF" w14:paraId="4D55DDEB" wp14:textId="3FBFD237">
            <w:pPr>
              <w:numPr>
                <w:ilvl w:val="0"/>
                <w:numId w:val="2"/>
              </w:numPr>
              <w:ind w:left="0" w:firstLine="0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Nombre, descripción y ubicación del proyecto: 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(describ</w:t>
            </w:r>
            <w:r w:rsidRPr="7CB49112" w:rsidR="499D7D50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brevemente las características principales del proyecto, su nombre, en qué consiste, donde se ubica)</w:t>
            </w:r>
          </w:p>
        </w:tc>
      </w:tr>
      <w:tr xmlns:wp14="http://schemas.microsoft.com/office/word/2010/wordml" w:rsidR="00E43846" w:rsidTr="7CB49112" w14:paraId="0A37501D" wp14:textId="77777777">
        <w:trPr>
          <w:trHeight w:val="1830"/>
        </w:trPr>
        <w:tc>
          <w:tcPr>
            <w:tcW w:w="8828" w:type="dxa"/>
            <w:tcMar/>
          </w:tcPr>
          <w:p w:rsidR="00E43846" w:rsidP="7CB49112" w:rsidRDefault="00E43846" w14:paraId="5DAB6C7B" wp14:textId="77777777">
            <w:p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</w:p>
        </w:tc>
      </w:tr>
    </w:tbl>
    <w:p xmlns:wp14="http://schemas.microsoft.com/office/word/2010/wordml" w:rsidR="00E43846" w:rsidP="00E43846" w:rsidRDefault="00E43846" w14:paraId="02EB378F" wp14:textId="77777777">
      <w:pPr>
        <w:jc w:val="both"/>
        <w:rPr>
          <w:rFonts w:asciiTheme="majorHAnsi" w:hAnsiTheme="majorHAnsi" w:cstheme="majorBid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E43846" w:rsidTr="7CB49112" w14:paraId="4B3704EA" wp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="00E43846" w:rsidP="7CB49112" w:rsidRDefault="00F721CF" w14:paraId="161A68C3" wp14:textId="4C5620B4">
            <w:pPr>
              <w:numPr>
                <w:ilvl w:val="0"/>
                <w:numId w:val="2"/>
              </w:numPr>
              <w:ind w:left="0" w:firstLine="0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Objeto y necesidad que justifica la ejecución del proyecto: 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(describ</w:t>
            </w:r>
            <w:r w:rsidRPr="7CB49112" w:rsidR="203D44C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la i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dentificación de la necesidad, indicando el problema que se pretende solucionar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mediante el desarrollo o ejecución del Proyecto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Energético)</w:t>
            </w:r>
          </w:p>
        </w:tc>
      </w:tr>
      <w:tr xmlns:wp14="http://schemas.microsoft.com/office/word/2010/wordml" w:rsidR="00E43846" w:rsidTr="7CB49112" w14:paraId="6A05A809" wp14:textId="77777777">
        <w:trPr>
          <w:trHeight w:val="2295"/>
        </w:trPr>
        <w:tc>
          <w:tcPr>
            <w:tcW w:w="8828" w:type="dxa"/>
            <w:tcMar/>
          </w:tcPr>
          <w:p w:rsidR="00E43846" w:rsidP="7CB49112" w:rsidRDefault="00E43846" w14:paraId="5A39BBE3" wp14:textId="77777777">
            <w:p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</w:p>
        </w:tc>
      </w:tr>
    </w:tbl>
    <w:p xmlns:wp14="http://schemas.microsoft.com/office/word/2010/wordml" w:rsidRPr="00260389" w:rsidR="00E43846" w:rsidP="00E43846" w:rsidRDefault="00E43846" w14:paraId="41C8F396" wp14:textId="77777777">
      <w:pPr>
        <w:jc w:val="both"/>
        <w:rPr>
          <w:rFonts w:asciiTheme="majorHAnsi" w:hAnsiTheme="majorHAnsi" w:cstheme="majorBid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E43846" w:rsidTr="7CB49112" w14:paraId="290D0269" wp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="00E43846" w:rsidP="7CB49112" w:rsidRDefault="00E43846" w14:paraId="5FC0A2C2" wp14:textId="1D4A7B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  <w:r w:rsidRPr="7CB49112" w:rsidR="00E43846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Resumen de parámetros técnicos analizados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(relacion</w:t>
            </w:r>
            <w:r w:rsidRPr="7CB49112" w:rsidR="55EA51B3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a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los principales parámetros técnicos e indi</w:t>
            </w:r>
            <w:r w:rsidRPr="7CB49112" w:rsidR="5A6EE6BB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ca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su valor correspondiente, que ha</w:t>
            </w:r>
            <w:r w:rsidRPr="7CB49112" w:rsidR="32C41560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s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estudiado en la etapa de prefactibilidad del proyecto. Los cálculos de ingeniería básica deberán ser adjuntados en el formulario de</w:t>
            </w:r>
            <w:r w:rsidRPr="7CB49112" w:rsidR="65A61225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presentación de </w:t>
            </w:r>
            <w:r w:rsidRPr="7CB49112" w:rsidR="65A61225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información)</w:t>
            </w:r>
            <w:r w:rsidRPr="7CB49112" w:rsidR="00E43846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:</w:t>
            </w:r>
            <w:r w:rsidRPr="7CB49112" w:rsidR="00E43846"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  <w:t xml:space="preserve"> </w:t>
            </w:r>
          </w:p>
        </w:tc>
      </w:tr>
      <w:tr xmlns:wp14="http://schemas.microsoft.com/office/word/2010/wordml" w:rsidR="00E43846" w:rsidTr="7CB49112" w14:paraId="72A3D3EC" wp14:textId="77777777">
        <w:trPr>
          <w:trHeight w:val="2310"/>
        </w:trPr>
        <w:tc>
          <w:tcPr>
            <w:tcW w:w="8828" w:type="dxa"/>
            <w:tcMar/>
          </w:tcPr>
          <w:p w:rsidR="00E43846" w:rsidP="7CB49112" w:rsidRDefault="00E43846" w14:paraId="0D0B940D" wp14:textId="77777777">
            <w:p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</w:p>
        </w:tc>
      </w:tr>
    </w:tbl>
    <w:p w:rsidR="5FF60E47" w:rsidP="5FF60E47" w:rsidRDefault="5FF60E47" w14:paraId="3CEED9B4" w14:textId="6A8377E6">
      <w:pPr>
        <w:pStyle w:val="Normal"/>
      </w:pPr>
      <w:bookmarkStart w:name="_GoBack" w:id="0"/>
      <w:bookmarkEnd w:id="0"/>
    </w:p>
    <w:p w:rsidR="5FF60E47" w:rsidP="5FF60E47" w:rsidRDefault="5FF60E47" w14:paraId="6645C0EA" w14:textId="1D584785">
      <w:pPr>
        <w:pStyle w:val="Normal"/>
      </w:pPr>
    </w:p>
    <w:p w:rsidR="5FF60E47" w:rsidP="5FF60E47" w:rsidRDefault="5FF60E47" w14:paraId="06918EB9" w14:textId="00489A92">
      <w:pPr>
        <w:pStyle w:val="Normal"/>
      </w:pPr>
    </w:p>
    <w:p w:rsidR="5FF60E47" w:rsidP="5FF60E47" w:rsidRDefault="5FF60E47" w14:paraId="219DE628" w14:textId="4E18D9B9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E43846" w:rsidTr="7CB49112" w14:paraId="0E2E3834" wp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E43846" w:rsidP="3D9F3409" w:rsidRDefault="00E43846" w14:paraId="308BE8E0" wp14:textId="696F60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  <w:r w:rsidRPr="7CB49112" w:rsidR="00E4384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Presupuesto general de inversión y resumen de p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arámetros económicos analizados 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(relacion</w:t>
            </w:r>
            <w:r w:rsidRPr="7CB49112" w:rsidR="6BECFD6D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a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los principales parámetros 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económicos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e indi</w:t>
            </w:r>
            <w:r w:rsidRPr="7CB49112" w:rsidR="00E62EB0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ca 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su valor correspondiente, que ha</w:t>
            </w:r>
            <w:r w:rsidRPr="7CB49112" w:rsidR="011B4FA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s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estudiado en la etapa de prefactibilidad del proyecto. 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Indi</w:t>
            </w:r>
            <w:r w:rsidRPr="7CB49112" w:rsidR="4D1C5A74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ca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también el presupuesto general de inversión del proyecto. Los cálculos correspondientes 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deberán ser adjuntados en el formulario </w:t>
            </w:r>
            <w:r w:rsidRPr="7CB49112" w:rsidR="5CAD1CD3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de presentación de información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)</w:t>
            </w:r>
            <w:r w:rsidRPr="7CB49112" w:rsidR="65866709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:</w:t>
            </w:r>
          </w:p>
        </w:tc>
      </w:tr>
      <w:tr xmlns:wp14="http://schemas.microsoft.com/office/word/2010/wordml" w:rsidR="00E43846" w:rsidTr="7CB49112" w14:paraId="60061E4C" wp14:textId="77777777">
        <w:trPr>
          <w:trHeight w:val="2197"/>
        </w:trPr>
        <w:tc>
          <w:tcPr>
            <w:tcW w:w="8828" w:type="dxa"/>
            <w:tcMar/>
          </w:tcPr>
          <w:p w:rsidR="00E43846" w:rsidP="00E24F80" w:rsidRDefault="00E43846" w14:paraId="44EAFD9C" wp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xmlns:wp14="http://schemas.microsoft.com/office/word/2010/wordml" w:rsidR="00E43846" w:rsidP="7CB49112" w:rsidRDefault="00E43846" w14:paraId="45FB0818" wp14:textId="39019F3B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E43846" w:rsidTr="7CB49112" w14:paraId="7A3F3FF2" wp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E43846" w:rsidP="3D9F3409" w:rsidRDefault="00F721CF" w14:paraId="0906BA77" wp14:textId="0CF4469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Plazo estimado de ejecución: (Indi</w:t>
            </w:r>
            <w:r w:rsidRPr="7CB49112" w:rsidR="77DFAB2C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ca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la relación de los tiempos y actividades</w:t>
            </w:r>
            <w:r w:rsidRPr="7CB49112" w:rsidR="320CBBEA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de los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hitos más representativos (fecha de inicio</w:t>
            </w:r>
            <w:r w:rsidRPr="7CB49112" w:rsidR="115F2E83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, 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culminación</w:t>
            </w:r>
            <w:r w:rsidRPr="7CB49112" w:rsidR="46335FC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y duración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de cada una de las actividades)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para el desarrollo y/o ejecución del Proyecto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)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:</w:t>
            </w:r>
          </w:p>
        </w:tc>
      </w:tr>
      <w:tr xmlns:wp14="http://schemas.microsoft.com/office/word/2010/wordml" w:rsidR="00E43846" w:rsidTr="7CB49112" w14:paraId="049F31CB" wp14:textId="77777777">
        <w:trPr>
          <w:trHeight w:val="1710"/>
        </w:trPr>
        <w:tc>
          <w:tcPr>
            <w:tcW w:w="8828" w:type="dxa"/>
            <w:tcMar/>
          </w:tcPr>
          <w:p w:rsidR="00E43846" w:rsidP="00E24F80" w:rsidRDefault="00E43846" w14:paraId="53128261" wp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xmlns:wp14="http://schemas.microsoft.com/office/word/2010/wordml" w:rsidR="00E43846" w:rsidP="00E43846" w:rsidRDefault="00E43846" w14:paraId="62486C05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7CB49112" w:rsidTr="7CB49112" w14:paraId="57E6BE3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="7CB49112" w:rsidP="7CB49112" w:rsidRDefault="7CB49112" w14:paraId="64F9053E" w14:textId="16CEBB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</w:pPr>
            <w:r w:rsidRPr="7CB49112" w:rsidR="7CB4911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Resumen de parámetros técnicos y económicos </w:t>
            </w:r>
            <w:r w:rsidRPr="7CB49112" w:rsidR="7CB4911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de</w:t>
            </w:r>
            <w:r w:rsidRPr="7CB49112" w:rsidR="7CB4911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7CB49112" w:rsidR="7CB4911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las </w:t>
            </w:r>
            <w:r w:rsidRPr="7CB49112" w:rsidR="7CB4911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alternativas analizadas</w:t>
            </w:r>
            <w:r w:rsidRPr="7CB49112" w:rsidR="7CB4911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(relacion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a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los principales parámetros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técnicos y 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económicos e indi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ca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su valor correspondiente, 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de las diferentes alternativas estudiadas 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en la etapa de prefactibilidad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del proyecto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. 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Los cálculos correspondientes deberán ser adjuntados en el formulario de postulación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)</w:t>
            </w:r>
            <w:r w:rsidRPr="7CB49112" w:rsidR="7CB49112">
              <w:rPr>
                <w:rFonts w:ascii="Calibri Light" w:hAnsi="Calibri Light" w:eastAsia="Nunito" w:cs="Calibri Light" w:asciiTheme="majorAscii" w:hAnsiTheme="majorAscii" w:cstheme="majorAsci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:</w:t>
            </w:r>
          </w:p>
        </w:tc>
      </w:tr>
      <w:tr w:rsidR="7CB49112" w:rsidTr="7CB49112" w14:paraId="30762805">
        <w:trPr>
          <w:trHeight w:val="1602"/>
        </w:trPr>
        <w:tc>
          <w:tcPr>
            <w:tcW w:w="8828" w:type="dxa"/>
            <w:tcMar/>
          </w:tcPr>
          <w:p w:rsidR="7CB49112" w:rsidP="7CB49112" w:rsidRDefault="7CB49112" w14:paraId="595940C1">
            <w:pPr>
              <w:jc w:val="both"/>
              <w:rPr>
                <w:rFonts w:ascii="Calibri Light" w:hAnsi="Calibri Light" w:cs="" w:asciiTheme="majorAscii" w:hAnsiTheme="majorAscii" w:cstheme="majorBidi"/>
                <w:sz w:val="21"/>
                <w:szCs w:val="21"/>
              </w:rPr>
            </w:pPr>
          </w:p>
        </w:tc>
      </w:tr>
    </w:tbl>
    <w:p w:rsidR="7CB49112" w:rsidP="7CB49112" w:rsidRDefault="7CB49112" w14:paraId="13477F93" w14:textId="1E2BE4DE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E43846" w:rsidTr="7CB49112" w14:paraId="4E84DB9C" wp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E43846" w:rsidP="3D9F3409" w:rsidRDefault="00E43846" w14:paraId="280BCE54" wp14:textId="6821C0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  <w:r w:rsidRPr="7CB49112" w:rsidR="00E4384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Información adicional que considere</w:t>
            </w:r>
            <w:r w:rsidRPr="7CB49112" w:rsidR="20ED7E0B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s</w:t>
            </w:r>
            <w:r w:rsidRPr="7CB49112" w:rsidR="00E4384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importante relacionar</w:t>
            </w:r>
            <w:r w:rsidRPr="7CB49112" w:rsidR="00E4384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:</w:t>
            </w:r>
            <w:r w:rsidRPr="7CB49112" w:rsidR="2305DFC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(describ</w:t>
            </w:r>
            <w:r w:rsidRPr="7CB49112" w:rsidR="34EF7D7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</w:t>
            </w:r>
            <w:r w:rsidRPr="7CB49112" w:rsidR="6586670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cualquier información adicional que permita tener un contexto más claro del proyecto energético)</w:t>
            </w:r>
          </w:p>
        </w:tc>
      </w:tr>
      <w:tr xmlns:wp14="http://schemas.microsoft.com/office/word/2010/wordml" w:rsidR="00E43846" w:rsidTr="7CB49112" w14:paraId="4101652C" wp14:textId="77777777">
        <w:trPr>
          <w:trHeight w:val="1560"/>
        </w:trPr>
        <w:tc>
          <w:tcPr>
            <w:tcW w:w="8828" w:type="dxa"/>
            <w:tcMar/>
          </w:tcPr>
          <w:p w:rsidR="00E43846" w:rsidP="00E24F80" w:rsidRDefault="00E43846" w14:paraId="4B99056E" wp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xmlns:wp14="http://schemas.microsoft.com/office/word/2010/wordml" w:rsidR="004220EA" w:rsidP="5FF60E47" w:rsidRDefault="00F721CF" w14:paraId="4DDBEF00" wp14:textId="3A198A3E">
      <w:pPr>
        <w:pStyle w:val="Normal"/>
      </w:pPr>
    </w:p>
    <w:sectPr w:rsidR="004220EA"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51cd822b89714c5e"/>
      <w:footerReference w:type="default" r:id="Re8cea243377145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4D"/>
    <w:family w:val="auto"/>
    <w:pitch w:val="variable"/>
    <w:sig w:usb0="A00002FF" w:usb1="5000204B" w:usb2="00000000" w:usb3="00000000" w:csb0="00000197" w:csb1="00000000"/>
  </w:font>
</w:fonts>
</file>

<file path=word/footer.xml><?xml version="1.0" encoding="utf-8"?>
<w:ft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5890" w:type="dxa"/>
      <w:tblLayout w:type="fixed"/>
      <w:tblLook w:val="06A0" w:firstRow="1" w:lastRow="0" w:firstColumn="1" w:lastColumn="0" w:noHBand="1" w:noVBand="1"/>
    </w:tblPr>
    <w:tblGrid>
      <w:gridCol w:w="2945"/>
      <w:gridCol w:w="2945"/>
    </w:tblGrid>
    <w:tr w:rsidR="3D9F3409" w:rsidTr="7CB49112" w14:paraId="072A46D6">
      <w:trPr>
        <w:trHeight w:val="300"/>
      </w:trPr>
      <w:tc>
        <w:tcPr>
          <w:tcW w:w="2945" w:type="dxa"/>
          <w:tcMar/>
        </w:tcPr>
        <w:p w:rsidR="3D9F3409" w:rsidP="3D9F3409" w:rsidRDefault="3D9F3409" w14:paraId="71D7E4A3" w14:textId="2BEEF1BA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3D9F3409" w:rsidP="3D9F3409" w:rsidRDefault="3D9F3409" w14:paraId="3C0C033F" w14:textId="1962451C">
          <w:pPr>
            <w:pStyle w:val="Header"/>
            <w:bidi w:val="0"/>
            <w:ind w:right="-115"/>
            <w:jc w:val="right"/>
          </w:pPr>
        </w:p>
      </w:tc>
    </w:tr>
  </w:tbl>
  <w:p w:rsidR="3D9F3409" w:rsidP="3D9F3409" w:rsidRDefault="3D9F3409" w14:paraId="44C882F4" w14:textId="41347645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3D9F3409" w:rsidTr="7CB49112" w14:paraId="72BF5244">
      <w:trPr>
        <w:trHeight w:val="300"/>
      </w:trPr>
      <w:tc>
        <w:tcPr>
          <w:tcW w:w="2945" w:type="dxa"/>
          <w:tcMar/>
        </w:tcPr>
        <w:p w:rsidR="3D9F3409" w:rsidP="3D9F3409" w:rsidRDefault="3D9F3409" w14:paraId="490FFB40" w14:textId="26AADA46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3D9F3409" w:rsidP="3D9F3409" w:rsidRDefault="3D9F3409" w14:paraId="024190EA" w14:textId="70B88A2D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3D9F3409" w:rsidP="3D9F3409" w:rsidRDefault="3D9F3409" w14:paraId="5B6D81F4" w14:textId="7F18B8F7">
          <w:pPr>
            <w:pStyle w:val="Header"/>
            <w:bidi w:val="0"/>
            <w:ind w:right="-115"/>
            <w:jc w:val="right"/>
          </w:pPr>
        </w:p>
      </w:tc>
    </w:tr>
  </w:tbl>
  <w:p w:rsidR="3D9F3409" w:rsidP="3D9F3409" w:rsidRDefault="3D9F3409" w14:paraId="2D0ABB62" w14:textId="4A91734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FC3"/>
    <w:multiLevelType w:val="hybridMultilevel"/>
    <w:tmpl w:val="06C8A7D8"/>
    <w:lvl w:ilvl="0" w:tplc="77627C1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63F7"/>
    <w:multiLevelType w:val="hybridMultilevel"/>
    <w:tmpl w:val="24ECE538"/>
    <w:lvl w:ilvl="0" w:tplc="A3826146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46"/>
    <w:rsid w:val="00072C77"/>
    <w:rsid w:val="003B61A0"/>
    <w:rsid w:val="00934C32"/>
    <w:rsid w:val="009E3D2E"/>
    <w:rsid w:val="00A0358A"/>
    <w:rsid w:val="00D72271"/>
    <w:rsid w:val="00E43846"/>
    <w:rsid w:val="00E62EB0"/>
    <w:rsid w:val="00F721CF"/>
    <w:rsid w:val="011B4FA2"/>
    <w:rsid w:val="02EE5112"/>
    <w:rsid w:val="048A2173"/>
    <w:rsid w:val="06EA0BCD"/>
    <w:rsid w:val="080CE042"/>
    <w:rsid w:val="0AABC03E"/>
    <w:rsid w:val="0C47909F"/>
    <w:rsid w:val="0D7F8AB4"/>
    <w:rsid w:val="100A4325"/>
    <w:rsid w:val="100A4325"/>
    <w:rsid w:val="115F2E83"/>
    <w:rsid w:val="116A35A1"/>
    <w:rsid w:val="161F803E"/>
    <w:rsid w:val="169F9EBD"/>
    <w:rsid w:val="19479B40"/>
    <w:rsid w:val="1A4E50F6"/>
    <w:rsid w:val="1FAE31A4"/>
    <w:rsid w:val="1FDCC818"/>
    <w:rsid w:val="203D44C2"/>
    <w:rsid w:val="205B5096"/>
    <w:rsid w:val="20ED7E0B"/>
    <w:rsid w:val="2156998B"/>
    <w:rsid w:val="2305DFC9"/>
    <w:rsid w:val="2452C0A9"/>
    <w:rsid w:val="27434188"/>
    <w:rsid w:val="28349EE7"/>
    <w:rsid w:val="28A20684"/>
    <w:rsid w:val="2A1D9219"/>
    <w:rsid w:val="2BC9D1CF"/>
    <w:rsid w:val="2BDC6E43"/>
    <w:rsid w:val="2CAAE8D9"/>
    <w:rsid w:val="2CBD24CE"/>
    <w:rsid w:val="320CBBEA"/>
    <w:rsid w:val="32C41560"/>
    <w:rsid w:val="34EF7D79"/>
    <w:rsid w:val="355CA766"/>
    <w:rsid w:val="3621DBE1"/>
    <w:rsid w:val="3AF5F185"/>
    <w:rsid w:val="3D9F3409"/>
    <w:rsid w:val="3E16CFA9"/>
    <w:rsid w:val="42D6C7D3"/>
    <w:rsid w:val="442E8EDC"/>
    <w:rsid w:val="46335FCF"/>
    <w:rsid w:val="46DE168C"/>
    <w:rsid w:val="48044835"/>
    <w:rsid w:val="499A400F"/>
    <w:rsid w:val="499D7D50"/>
    <w:rsid w:val="4D1C5A74"/>
    <w:rsid w:val="551B8CCD"/>
    <w:rsid w:val="555CE010"/>
    <w:rsid w:val="55C5E0CC"/>
    <w:rsid w:val="55EA51B3"/>
    <w:rsid w:val="57EAFC62"/>
    <w:rsid w:val="590EA725"/>
    <w:rsid w:val="5942C36B"/>
    <w:rsid w:val="5A6EE6BB"/>
    <w:rsid w:val="5CAD1CD3"/>
    <w:rsid w:val="5EE54FAA"/>
    <w:rsid w:val="5FF60E47"/>
    <w:rsid w:val="601B9ED6"/>
    <w:rsid w:val="6081200B"/>
    <w:rsid w:val="61365BA0"/>
    <w:rsid w:val="61AE29BD"/>
    <w:rsid w:val="62F01000"/>
    <w:rsid w:val="65866709"/>
    <w:rsid w:val="65A61225"/>
    <w:rsid w:val="65EAC849"/>
    <w:rsid w:val="675912BE"/>
    <w:rsid w:val="6830675A"/>
    <w:rsid w:val="6B0D57B6"/>
    <w:rsid w:val="6BECFD6D"/>
    <w:rsid w:val="6F42E26D"/>
    <w:rsid w:val="6F4AFC46"/>
    <w:rsid w:val="6F7BD162"/>
    <w:rsid w:val="70141F97"/>
    <w:rsid w:val="7030CBB5"/>
    <w:rsid w:val="70A2C34F"/>
    <w:rsid w:val="741C9ECA"/>
    <w:rsid w:val="756223AA"/>
    <w:rsid w:val="75C91A34"/>
    <w:rsid w:val="77DFAB2C"/>
    <w:rsid w:val="78AD7CFD"/>
    <w:rsid w:val="79305F31"/>
    <w:rsid w:val="7A16F34A"/>
    <w:rsid w:val="7C47648B"/>
    <w:rsid w:val="7CB49112"/>
    <w:rsid w:val="7D6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01E3A"/>
  <w15:chartTrackingRefBased/>
  <w15:docId w15:val="{542BE7D6-7A46-4885-8BC9-0171C98D58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3846"/>
    <w:rPr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46"/>
    <w:pPr>
      <w:ind w:left="720"/>
      <w:contextualSpacing/>
    </w:pPr>
  </w:style>
  <w:style w:type="table" w:styleId="TableGrid">
    <w:name w:val="Table Grid"/>
    <w:basedOn w:val="TableNormal"/>
    <w:uiPriority w:val="39"/>
    <w:rsid w:val="00E438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51cd822b89714c5e" /><Relationship Type="http://schemas.openxmlformats.org/officeDocument/2006/relationships/footer" Target="footer.xml" Id="Re8cea243377145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6" ma:contentTypeDescription="Crear nuevo documento." ma:contentTypeScope="" ma:versionID="0a2dcbce3d1eb67d90bc38f860a21db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685897e794e9079f8085b7878f7c7f9b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feee06-36c4-4f57-8b48-abef818b0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1338fc-98d7-4103-a9b0-c2e7b78af852}" ma:internalName="TaxCatchAll" ma:showField="CatchAllData" ma:web="440ad6e9-74fc-41c0-90ce-2f3dee244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f1a8e7-50c0-4a08-a12d-46053eef02ff">
      <Terms xmlns="http://schemas.microsoft.com/office/infopath/2007/PartnerControls"/>
    </lcf76f155ced4ddcb4097134ff3c332f>
    <TaxCatchAll xmlns="440ad6e9-74fc-41c0-90ce-2f3dee244990" xsi:nil="true"/>
  </documentManagement>
</p:properties>
</file>

<file path=customXml/itemProps1.xml><?xml version="1.0" encoding="utf-8"?>
<ds:datastoreItem xmlns:ds="http://schemas.openxmlformats.org/officeDocument/2006/customXml" ds:itemID="{931350FF-BBB9-463D-ADBC-DF9D455223FA}"/>
</file>

<file path=customXml/itemProps2.xml><?xml version="1.0" encoding="utf-8"?>
<ds:datastoreItem xmlns:ds="http://schemas.openxmlformats.org/officeDocument/2006/customXml" ds:itemID="{3E05DAC8-2D6E-4C4F-AF7C-E3FFA370A0A2}"/>
</file>

<file path=customXml/itemProps3.xml><?xml version="1.0" encoding="utf-8"?>
<ds:datastoreItem xmlns:ds="http://schemas.openxmlformats.org/officeDocument/2006/customXml" ds:itemID="{A7FAAD98-6C69-422D-85E1-DE978E5076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account</dc:creator>
  <keywords/>
  <dc:description/>
  <lastModifiedBy>Postulaciones del Mecanismo de Financiación ESP</lastModifiedBy>
  <revision>9</revision>
  <dcterms:created xsi:type="dcterms:W3CDTF">2023-07-07T00:23:00.0000000Z</dcterms:created>
  <dcterms:modified xsi:type="dcterms:W3CDTF">2023-07-19T15:03:55.2058269Z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  <property fmtid="{D5CDD505-2E9C-101B-9397-08002B2CF9AE}" pid="3" name="MediaServiceImageTags">
    <vt:lpwstr/>
  </property>
</Properties>
</file>